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C7" w:rsidRPr="00F02DC7" w:rsidRDefault="00F02DC7">
      <w:pPr>
        <w:rPr>
          <w:b/>
          <w:sz w:val="36"/>
          <w:szCs w:val="36"/>
          <w:u w:val="single"/>
        </w:rPr>
      </w:pPr>
      <w:r w:rsidRPr="00F02DC7">
        <w:rPr>
          <w:b/>
          <w:sz w:val="36"/>
          <w:szCs w:val="36"/>
          <w:u w:val="single"/>
        </w:rPr>
        <w:t>Nuestros cables coaxiales</w:t>
      </w:r>
    </w:p>
    <w:p w:rsidR="00F02DC7" w:rsidRDefault="00F02DC7"/>
    <w:p w:rsidR="004C368A" w:rsidRDefault="003B6C1A">
      <w:r>
        <w:t xml:space="preserve">Muy pocos radioaficionados  tienen todavía su bajada de antena formada por una línea bifilar de 300 </w:t>
      </w:r>
      <w:proofErr w:type="spellStart"/>
      <w:r>
        <w:t>ó</w:t>
      </w:r>
      <w:proofErr w:type="spellEnd"/>
      <w:r>
        <w:t xml:space="preserve"> 450 ohmios. Hoy en día, la práctica totalidad de nosotros, empleamos cables coaxiales, por su durabilidad, flexibilidad y facilidad de manejo</w:t>
      </w:r>
      <w:r w:rsidR="004C368A">
        <w:t>.</w:t>
      </w:r>
    </w:p>
    <w:p w:rsidR="007C19E3" w:rsidRDefault="004C368A">
      <w:r>
        <w:t>Los cables coaxiales se utiliz</w:t>
      </w:r>
      <w:r w:rsidR="00B806AA">
        <w:t>a</w:t>
      </w:r>
      <w:r>
        <w:t xml:space="preserve">n masivamente desde la década de los 80, aunque las empresas de telecomunicación y distribución de señales, las estaban empleando muchos años </w:t>
      </w:r>
      <w:proofErr w:type="gramStart"/>
      <w:r>
        <w:t>antes .</w:t>
      </w:r>
      <w:proofErr w:type="gramEnd"/>
      <w:r>
        <w:t xml:space="preserve"> </w:t>
      </w:r>
      <w:r w:rsidR="00B806AA">
        <w:t xml:space="preserve">La </w:t>
      </w:r>
      <w:r>
        <w:t>patent</w:t>
      </w:r>
      <w:r w:rsidR="00B806AA">
        <w:t xml:space="preserve">e de </w:t>
      </w:r>
      <w:r>
        <w:t xml:space="preserve"> este medio de comunicación </w:t>
      </w:r>
      <w:r w:rsidR="00B806AA">
        <w:t xml:space="preserve">se adjudicó a ATT </w:t>
      </w:r>
      <w:r>
        <w:t xml:space="preserve">en </w:t>
      </w:r>
      <w:r w:rsidR="00B806AA">
        <w:t>1931. (</w:t>
      </w:r>
      <w:proofErr w:type="gramStart"/>
      <w:r w:rsidR="00B806AA">
        <w:t>el</w:t>
      </w:r>
      <w:proofErr w:type="gramEnd"/>
      <w:r w:rsidR="00B806AA">
        <w:t xml:space="preserve"> año 2021 cumplió 90 años)</w:t>
      </w:r>
      <w:r>
        <w:t xml:space="preserve"> y está pensado principalmente para el transporte de señales de alta frecuencia y baja potencia</w:t>
      </w:r>
      <w:r w:rsidR="00B806AA">
        <w:t>.</w:t>
      </w:r>
    </w:p>
    <w:p w:rsidR="00B806AA" w:rsidRDefault="00B806AA">
      <w:r>
        <w:t>A pesar de su uso masivo, el porcentaje de radioaficionados que conocen este medio con alguna profundidad, es escaso por lo que mi propósito es arrojar algo de luz a este tipo de línea de alimentación o transmisión.</w:t>
      </w:r>
    </w:p>
    <w:p w:rsidR="008A4A62" w:rsidRDefault="008A4A62"/>
    <w:p w:rsidR="007C19E3" w:rsidRPr="001B3C5E" w:rsidRDefault="007C19E3" w:rsidP="008A4A62">
      <w:pPr>
        <w:pStyle w:val="Ttulo1"/>
        <w:jc w:val="both"/>
        <w:rPr>
          <w:lang w:val="es-ES_tradnl"/>
        </w:rPr>
      </w:pPr>
      <w:r w:rsidRPr="001B3C5E">
        <w:rPr>
          <w:sz w:val="22"/>
          <w:szCs w:val="22"/>
        </w:rPr>
        <w:t xml:space="preserve"> GENERALIDADES</w:t>
      </w:r>
    </w:p>
    <w:p w:rsidR="007C19E3" w:rsidRPr="007C19E3" w:rsidRDefault="007C19E3" w:rsidP="007C19E3">
      <w:pPr>
        <w:pStyle w:val="Sangradetextonormal"/>
        <w:ind w:firstLine="425"/>
        <w:jc w:val="both"/>
        <w:rPr>
          <w:rFonts w:asciiTheme="minorHAnsi" w:eastAsiaTheme="minorHAnsi" w:hAnsiTheme="minorHAnsi" w:cstheme="minorBidi"/>
          <w:lang w:val="es-ES_tradnl" w:eastAsia="en-US"/>
        </w:rPr>
      </w:pPr>
      <w:r w:rsidRPr="007C19E3">
        <w:rPr>
          <w:rFonts w:asciiTheme="minorHAnsi" w:eastAsiaTheme="minorHAnsi" w:hAnsiTheme="minorHAnsi" w:cstheme="minorBidi"/>
          <w:lang w:val="es-ES_tradnl" w:eastAsia="en-US"/>
        </w:rPr>
        <w:t>Dedic</w:t>
      </w:r>
      <w:r w:rsidR="00B806AA">
        <w:rPr>
          <w:rFonts w:asciiTheme="minorHAnsi" w:eastAsiaTheme="minorHAnsi" w:hAnsiTheme="minorHAnsi" w:cstheme="minorBidi"/>
          <w:lang w:val="es-ES_tradnl" w:eastAsia="en-US"/>
        </w:rPr>
        <w:t>o</w:t>
      </w:r>
      <w:r w:rsidRPr="007C19E3">
        <w:rPr>
          <w:rFonts w:asciiTheme="minorHAnsi" w:eastAsiaTheme="minorHAnsi" w:hAnsiTheme="minorHAnsi" w:cstheme="minorBidi"/>
          <w:lang w:val="es-ES_tradnl" w:eastAsia="en-US"/>
        </w:rPr>
        <w:t xml:space="preserve"> un apartado específico a este tipo de línea de transmisión dado que es el tipo más empleado en todos los ámbitos en los que se precisa transportar altas frecuencias, debido a su robustez y facilidad de tendido.</w:t>
      </w:r>
    </w:p>
    <w:p w:rsidR="007C19E3" w:rsidRPr="007C19E3" w:rsidRDefault="007C19E3" w:rsidP="007C19E3">
      <w:pPr>
        <w:pStyle w:val="Sangradetextonormal"/>
        <w:ind w:firstLine="425"/>
        <w:jc w:val="both"/>
        <w:rPr>
          <w:rFonts w:asciiTheme="minorHAnsi" w:eastAsiaTheme="minorHAnsi" w:hAnsiTheme="minorHAnsi" w:cstheme="minorBidi"/>
          <w:lang w:val="es-ES_tradnl" w:eastAsia="en-US"/>
        </w:rPr>
      </w:pPr>
      <w:r w:rsidRPr="007C19E3">
        <w:rPr>
          <w:rFonts w:asciiTheme="minorHAnsi" w:eastAsiaTheme="minorHAnsi" w:hAnsiTheme="minorHAnsi" w:cstheme="minorBidi"/>
          <w:lang w:val="es-ES_tradnl" w:eastAsia="en-US"/>
        </w:rPr>
        <w:t xml:space="preserve">Aunque </w:t>
      </w:r>
      <w:r w:rsidR="00B806AA">
        <w:rPr>
          <w:rFonts w:asciiTheme="minorHAnsi" w:eastAsiaTheme="minorHAnsi" w:hAnsiTheme="minorHAnsi" w:cstheme="minorBidi"/>
          <w:lang w:val="es-ES_tradnl" w:eastAsia="en-US"/>
        </w:rPr>
        <w:t>sin considerar</w:t>
      </w:r>
      <w:r w:rsidRPr="007C19E3">
        <w:rPr>
          <w:rFonts w:asciiTheme="minorHAnsi" w:eastAsiaTheme="minorHAnsi" w:hAnsiTheme="minorHAnsi" w:cstheme="minorBidi"/>
          <w:lang w:val="es-ES_tradnl" w:eastAsia="en-US"/>
        </w:rPr>
        <w:t xml:space="preserve"> formulación adicional</w:t>
      </w:r>
      <w:r w:rsidR="00B806AA">
        <w:rPr>
          <w:rFonts w:asciiTheme="minorHAnsi" w:eastAsiaTheme="minorHAnsi" w:hAnsiTheme="minorHAnsi" w:cstheme="minorBidi"/>
          <w:lang w:val="es-ES_tradnl" w:eastAsia="en-US"/>
        </w:rPr>
        <w:t xml:space="preserve"> (de momento)</w:t>
      </w:r>
      <w:r w:rsidRPr="007C19E3">
        <w:rPr>
          <w:rFonts w:asciiTheme="minorHAnsi" w:eastAsiaTheme="minorHAnsi" w:hAnsiTheme="minorHAnsi" w:cstheme="minorBidi"/>
          <w:lang w:val="es-ES_tradnl" w:eastAsia="en-US"/>
        </w:rPr>
        <w:t>, se considera interesante para el lector hacer una exposición de las características principales de este tipo de cable para lograr un mejor conocimiento del mismo.</w:t>
      </w:r>
    </w:p>
    <w:p w:rsidR="007C19E3" w:rsidRPr="001B3C5E" w:rsidRDefault="007C19E3" w:rsidP="007C19E3">
      <w:pPr>
        <w:ind w:firstLine="708"/>
        <w:jc w:val="both"/>
        <w:rPr>
          <w:lang w:val="es-ES_tradnl"/>
        </w:rPr>
      </w:pPr>
      <w:r w:rsidRPr="001B3C5E">
        <w:rPr>
          <w:lang w:val="es-ES_tradnl"/>
        </w:rPr>
        <w:t>Existen en la industria todos lo</w:t>
      </w:r>
      <w:r w:rsidR="00B806AA">
        <w:rPr>
          <w:lang w:val="es-ES_tradnl"/>
        </w:rPr>
        <w:t>s</w:t>
      </w:r>
      <w:r w:rsidRPr="001B3C5E">
        <w:rPr>
          <w:lang w:val="es-ES_tradnl"/>
        </w:rPr>
        <w:t xml:space="preserve"> tipos de cable necesarios para soportar los distintos ambientes en los que está prevista su ubicación.</w:t>
      </w:r>
    </w:p>
    <w:p w:rsidR="007C19E3" w:rsidRPr="001B3C5E" w:rsidRDefault="007C19E3" w:rsidP="007C19E3">
      <w:pPr>
        <w:ind w:firstLine="708"/>
        <w:jc w:val="both"/>
        <w:rPr>
          <w:lang w:val="es-ES_tradnl"/>
        </w:rPr>
      </w:pPr>
      <w:r w:rsidRPr="001B3C5E">
        <w:rPr>
          <w:lang w:val="es-ES_tradnl"/>
        </w:rPr>
        <w:t>Las características a tener en cuenta en un cable coaxial, son:</w:t>
      </w:r>
    </w:p>
    <w:p w:rsidR="007C19E3" w:rsidRPr="001B3C5E" w:rsidRDefault="007C19E3" w:rsidP="007C19E3">
      <w:pPr>
        <w:ind w:firstLine="708"/>
        <w:jc w:val="both"/>
        <w:rPr>
          <w:lang w:val="es-ES_tradnl"/>
        </w:rPr>
      </w:pPr>
    </w:p>
    <w:p w:rsidR="007C19E3" w:rsidRPr="008A4A62" w:rsidRDefault="007C19E3" w:rsidP="007C19E3">
      <w:pPr>
        <w:pStyle w:val="Ttulo2"/>
        <w:jc w:val="both"/>
        <w:rPr>
          <w:sz w:val="22"/>
          <w:szCs w:val="22"/>
        </w:rPr>
      </w:pPr>
      <w:r w:rsidRPr="008A4A62">
        <w:rPr>
          <w:sz w:val="22"/>
          <w:szCs w:val="22"/>
        </w:rPr>
        <w:t>Impedancia característica.-</w:t>
      </w:r>
    </w:p>
    <w:p w:rsidR="007C19E3" w:rsidRDefault="007C19E3" w:rsidP="007C19E3">
      <w:pPr>
        <w:jc w:val="both"/>
        <w:rPr>
          <w:lang w:val="es-ES_tradnl"/>
        </w:rPr>
      </w:pPr>
    </w:p>
    <w:p w:rsidR="00B806AA" w:rsidRPr="001B3C5E" w:rsidRDefault="00B806AA" w:rsidP="007C19E3">
      <w:pPr>
        <w:jc w:val="both"/>
        <w:rPr>
          <w:lang w:val="es-ES_tradnl"/>
        </w:rPr>
      </w:pPr>
      <w:r>
        <w:rPr>
          <w:lang w:val="es-ES_tradnl"/>
        </w:rPr>
        <w:t>La impedancia característica de un cable coaxial es su principal seña de identidad, puesto que se debe acoplar a las impedancias del generador de la potencia a transmitir y la de la carga que la debe recibir, sin ocasionar pérdidas adicionales indeseables</w:t>
      </w:r>
    </w:p>
    <w:p w:rsidR="007C19E3" w:rsidRDefault="007C19E3" w:rsidP="007C19E3">
      <w:pPr>
        <w:ind w:firstLine="708"/>
        <w:jc w:val="both"/>
        <w:rPr>
          <w:lang w:val="es-ES_tradnl"/>
        </w:rPr>
      </w:pPr>
      <w:r w:rsidRPr="001B3C5E">
        <w:rPr>
          <w:lang w:val="es-ES_tradnl"/>
        </w:rPr>
        <w:t xml:space="preserve">Los valores más frecuentes en la industria son de 50 </w:t>
      </w:r>
      <w:r w:rsidR="00CC74EA">
        <w:rPr>
          <w:lang w:val="es-ES_tradnl"/>
        </w:rPr>
        <w:t>y</w:t>
      </w:r>
      <w:r w:rsidRPr="001B3C5E">
        <w:rPr>
          <w:lang w:val="es-ES_tradnl"/>
        </w:rPr>
        <w:t xml:space="preserve"> 75 ohmios. </w:t>
      </w:r>
    </w:p>
    <w:p w:rsidR="00CC74EA" w:rsidRDefault="00CC74EA" w:rsidP="007C19E3">
      <w:pPr>
        <w:ind w:firstLine="708"/>
        <w:jc w:val="both"/>
        <w:rPr>
          <w:lang w:val="es-ES_tradnl"/>
        </w:rPr>
      </w:pPr>
      <w:r>
        <w:rPr>
          <w:lang w:val="es-ES_tradnl"/>
        </w:rPr>
        <w:t>¿Por qué se han elegido estos valores y no otros</w:t>
      </w:r>
      <w:proofErr w:type="gramStart"/>
      <w:r>
        <w:rPr>
          <w:lang w:val="es-ES_tradnl"/>
        </w:rPr>
        <w:t>?.</w:t>
      </w:r>
      <w:proofErr w:type="gramEnd"/>
    </w:p>
    <w:p w:rsidR="00CC74EA" w:rsidRDefault="00CC74EA" w:rsidP="007C19E3">
      <w:pPr>
        <w:ind w:firstLine="708"/>
        <w:jc w:val="both"/>
        <w:rPr>
          <w:lang w:val="es-ES_tradnl"/>
        </w:rPr>
      </w:pPr>
      <w:r>
        <w:rPr>
          <w:lang w:val="es-ES_tradnl"/>
        </w:rPr>
        <w:t>Tres son los requisitos que se piden a un cable coaxial para transportar señales.</w:t>
      </w:r>
    </w:p>
    <w:p w:rsidR="00CC74EA" w:rsidRDefault="00CC74EA" w:rsidP="007C19E3">
      <w:pPr>
        <w:ind w:firstLine="708"/>
        <w:jc w:val="both"/>
        <w:rPr>
          <w:lang w:val="es-ES_tradnl"/>
        </w:rPr>
      </w:pPr>
      <w:r>
        <w:rPr>
          <w:lang w:val="es-ES_tradnl"/>
        </w:rPr>
        <w:lastRenderedPageBreak/>
        <w:t>Ser capaz de transportar potencia, soportar suficiente voltaje entre conductores y ofrecer la mínima atenuación a las señales transmitidas.</w:t>
      </w:r>
    </w:p>
    <w:p w:rsidR="00896177" w:rsidRDefault="00896177" w:rsidP="007C19E3">
      <w:pPr>
        <w:ind w:firstLine="708"/>
        <w:jc w:val="both"/>
        <w:rPr>
          <w:lang w:val="es-ES_tradnl"/>
        </w:rPr>
      </w:pPr>
      <w:r>
        <w:rPr>
          <w:lang w:val="es-ES_tradnl"/>
        </w:rPr>
        <w:t xml:space="preserve">Ante la necesidad de transportar señales a gran distancia a través de este medio, investigadores de la Bell </w:t>
      </w:r>
      <w:proofErr w:type="spellStart"/>
      <w:r>
        <w:rPr>
          <w:lang w:val="es-ES_tradnl"/>
        </w:rPr>
        <w:t>Labs</w:t>
      </w:r>
      <w:proofErr w:type="spellEnd"/>
      <w:r>
        <w:rPr>
          <w:lang w:val="es-ES_tradnl"/>
        </w:rPr>
        <w:t xml:space="preserve">  en 1929 experimentaron con diferentes impedancias características </w:t>
      </w:r>
      <w:r w:rsidR="00126907">
        <w:rPr>
          <w:lang w:val="es-ES_tradnl"/>
        </w:rPr>
        <w:t xml:space="preserve">de cables coaxiales con aislamiento de aire </w:t>
      </w:r>
      <w:r>
        <w:rPr>
          <w:lang w:val="es-ES_tradnl"/>
        </w:rPr>
        <w:t>y llegaron a las siguientes conclusiones.</w:t>
      </w:r>
    </w:p>
    <w:p w:rsidR="00896177" w:rsidRDefault="00896177" w:rsidP="007C19E3">
      <w:pPr>
        <w:ind w:firstLine="708"/>
        <w:jc w:val="both"/>
        <w:rPr>
          <w:lang w:val="es-ES_tradnl"/>
        </w:rPr>
      </w:pPr>
      <w:r>
        <w:rPr>
          <w:lang w:val="es-ES_tradnl"/>
        </w:rPr>
        <w:t>La transmisión de la máxima potencia se conseguía con una impedancia de 30 ohm.</w:t>
      </w:r>
    </w:p>
    <w:p w:rsidR="00896177" w:rsidRDefault="00896177" w:rsidP="007C19E3">
      <w:pPr>
        <w:ind w:firstLine="708"/>
        <w:jc w:val="both"/>
        <w:rPr>
          <w:lang w:val="es-ES_tradnl"/>
        </w:rPr>
      </w:pPr>
      <w:r>
        <w:rPr>
          <w:lang w:val="es-ES_tradnl"/>
        </w:rPr>
        <w:t>El soporte del máximo voltaje se conseguía con una impedancia de 60 ohm</w:t>
      </w:r>
    </w:p>
    <w:p w:rsidR="00896177" w:rsidRDefault="00896177" w:rsidP="007C19E3">
      <w:pPr>
        <w:ind w:firstLine="708"/>
        <w:jc w:val="both"/>
        <w:rPr>
          <w:lang w:val="es-ES_tradnl"/>
        </w:rPr>
      </w:pPr>
      <w:r>
        <w:rPr>
          <w:lang w:val="es-ES_tradnl"/>
        </w:rPr>
        <w:t>La mínima atenuación de la señales, se conseguía con una impedancia de 77 ohm.</w:t>
      </w:r>
    </w:p>
    <w:p w:rsidR="00896177" w:rsidRDefault="00896177" w:rsidP="007C19E3">
      <w:pPr>
        <w:ind w:firstLine="708"/>
        <w:jc w:val="both"/>
        <w:rPr>
          <w:lang w:val="es-ES_tradnl"/>
        </w:rPr>
      </w:pPr>
      <w:r>
        <w:rPr>
          <w:lang w:val="es-ES_tradnl"/>
        </w:rPr>
        <w:t>Ninguna de esas impedancias cumplía exactamente con los requisitos de env</w:t>
      </w:r>
      <w:r w:rsidR="00F02DC7">
        <w:rPr>
          <w:lang w:val="es-ES_tradnl"/>
        </w:rPr>
        <w:t>í</w:t>
      </w:r>
      <w:r>
        <w:rPr>
          <w:lang w:val="es-ES_tradnl"/>
        </w:rPr>
        <w:t>o de señales con potencia y voltaje con la mínima atenuación.</w:t>
      </w:r>
    </w:p>
    <w:p w:rsidR="00896177" w:rsidRDefault="00896177" w:rsidP="007C19E3">
      <w:pPr>
        <w:ind w:firstLine="708"/>
        <w:jc w:val="both"/>
        <w:rPr>
          <w:lang w:val="es-ES_tradnl"/>
        </w:rPr>
      </w:pPr>
      <w:r>
        <w:rPr>
          <w:lang w:val="es-ES_tradnl"/>
        </w:rPr>
        <w:t>Ante esta situación</w:t>
      </w:r>
      <w:r w:rsidR="00060817">
        <w:rPr>
          <w:lang w:val="es-ES_tradnl"/>
        </w:rPr>
        <w:t xml:space="preserve"> </w:t>
      </w:r>
      <w:r>
        <w:rPr>
          <w:lang w:val="es-ES_tradnl"/>
        </w:rPr>
        <w:t>y dad</w:t>
      </w:r>
      <w:r w:rsidR="00060817">
        <w:rPr>
          <w:lang w:val="es-ES_tradnl"/>
        </w:rPr>
        <w:t>a</w:t>
      </w:r>
      <w:r>
        <w:rPr>
          <w:lang w:val="es-ES_tradnl"/>
        </w:rPr>
        <w:t xml:space="preserve"> la necesidad de transmitir potencia a gran distancia, se optó con la </w:t>
      </w:r>
      <w:r w:rsidR="00060817">
        <w:rPr>
          <w:lang w:val="es-ES_tradnl"/>
        </w:rPr>
        <w:t>elección</w:t>
      </w:r>
      <w:r>
        <w:rPr>
          <w:lang w:val="es-ES_tradnl"/>
        </w:rPr>
        <w:t xml:space="preserve"> de un cable con una impedancia de 50 ohmios</w:t>
      </w:r>
      <w:r w:rsidR="00F02DC7">
        <w:rPr>
          <w:lang w:val="es-ES_tradnl"/>
        </w:rPr>
        <w:t xml:space="preserve"> (entre 30 y 60 ya que el máximo interés estaba en la transmisión de potencia y voltaje, sin perder de vista disminuir la atenuación en lo posible)</w:t>
      </w:r>
      <w:r w:rsidR="0003143F">
        <w:rPr>
          <w:lang w:val="es-ES_tradnl"/>
        </w:rPr>
        <w:t xml:space="preserve">. Para recepción de señales débiles (de TV, telefonía, </w:t>
      </w:r>
      <w:proofErr w:type="spellStart"/>
      <w:r w:rsidR="0003143F">
        <w:rPr>
          <w:lang w:val="es-ES_tradnl"/>
        </w:rPr>
        <w:t>etc</w:t>
      </w:r>
      <w:proofErr w:type="spellEnd"/>
      <w:r w:rsidR="0003143F">
        <w:rPr>
          <w:lang w:val="es-ES_tradnl"/>
        </w:rPr>
        <w:t>)</w:t>
      </w:r>
      <w:r w:rsidR="00F02DC7">
        <w:rPr>
          <w:lang w:val="es-ES_tradnl"/>
        </w:rPr>
        <w:t xml:space="preserve">, dado que no se consideraba ni potencia ni voltaje, </w:t>
      </w:r>
      <w:r w:rsidR="0003143F">
        <w:rPr>
          <w:lang w:val="es-ES_tradnl"/>
        </w:rPr>
        <w:t xml:space="preserve"> se optó por el cable de 75 ohm</w:t>
      </w:r>
      <w:r w:rsidR="00060817">
        <w:rPr>
          <w:lang w:val="es-ES_tradnl"/>
        </w:rPr>
        <w:t>.</w:t>
      </w:r>
    </w:p>
    <w:p w:rsidR="007C19E3" w:rsidRPr="001B3C5E" w:rsidRDefault="00060817" w:rsidP="00F02DC7">
      <w:pPr>
        <w:ind w:firstLine="708"/>
        <w:jc w:val="both"/>
        <w:rPr>
          <w:lang w:val="es-ES_tradnl"/>
        </w:rPr>
      </w:pPr>
      <w:r>
        <w:rPr>
          <w:lang w:val="es-ES_tradnl"/>
        </w:rPr>
        <w:t>En lo que al mundo de la radio respecta, la necesidad de transmitir potencia y voltaje, prima sobre la recepción de señales. Es por esto, que el entorno del mundo de la Radio, utiliz</w:t>
      </w:r>
      <w:r w:rsidR="009C3856">
        <w:rPr>
          <w:lang w:val="es-ES_tradnl"/>
        </w:rPr>
        <w:t>a</w:t>
      </w:r>
      <w:r>
        <w:rPr>
          <w:lang w:val="es-ES_tradnl"/>
        </w:rPr>
        <w:t xml:space="preserve"> el estándar de impedancia de 50 ohmios</w:t>
      </w:r>
      <w:r w:rsidR="00F02DC7">
        <w:rPr>
          <w:lang w:val="es-ES_tradnl"/>
        </w:rPr>
        <w:t xml:space="preserve">. Luego se ha seguido investigando para conseguir, sin la impedancia idónea de 75 ohmios, </w:t>
      </w:r>
      <w:r w:rsidR="00FE0B49">
        <w:rPr>
          <w:lang w:val="es-ES_tradnl"/>
        </w:rPr>
        <w:t>unas bajas atenuaciones.</w:t>
      </w:r>
    </w:p>
    <w:p w:rsidR="007C19E3" w:rsidRPr="001B3C5E" w:rsidRDefault="007C19E3" w:rsidP="007C19E3">
      <w:pPr>
        <w:rPr>
          <w:b/>
          <w:i/>
        </w:rPr>
      </w:pPr>
      <w:r w:rsidRPr="001B3C5E">
        <w:rPr>
          <w:b/>
          <w:i/>
        </w:rPr>
        <w:t>Impedancia de transferencia.-</w:t>
      </w:r>
    </w:p>
    <w:p w:rsidR="007C19E3" w:rsidRPr="001B3C5E" w:rsidRDefault="007C19E3" w:rsidP="007C19E3">
      <w:pPr>
        <w:jc w:val="both"/>
        <w:rPr>
          <w:lang w:val="es-ES_tradnl"/>
        </w:rPr>
      </w:pPr>
    </w:p>
    <w:p w:rsidR="007C19E3" w:rsidRDefault="007C19E3" w:rsidP="007C19E3">
      <w:pPr>
        <w:ind w:firstLine="708"/>
        <w:jc w:val="both"/>
        <w:rPr>
          <w:lang w:val="es-ES_tradnl"/>
        </w:rPr>
      </w:pPr>
      <w:r w:rsidRPr="001B3C5E">
        <w:rPr>
          <w:lang w:val="es-ES_tradnl"/>
        </w:rPr>
        <w:t xml:space="preserve">Es la </w:t>
      </w:r>
      <w:r w:rsidR="009C3856">
        <w:rPr>
          <w:lang w:val="es-ES_tradnl"/>
        </w:rPr>
        <w:t>relación</w:t>
      </w:r>
      <w:r w:rsidRPr="001B3C5E">
        <w:rPr>
          <w:lang w:val="es-ES_tradnl"/>
        </w:rPr>
        <w:t xml:space="preserve"> entre la diferencia de potencial por unidad de longitud medida en la cara externa del conductor exterior (blindaje o malla) </w:t>
      </w:r>
      <w:r w:rsidR="009C3856">
        <w:rPr>
          <w:lang w:val="es-ES_tradnl"/>
        </w:rPr>
        <w:t xml:space="preserve"> expuesta a un campo de interferencia </w:t>
      </w:r>
      <w:r w:rsidRPr="001B3C5E">
        <w:rPr>
          <w:lang w:val="es-ES_tradnl"/>
        </w:rPr>
        <w:t>y la corriente inducida en él en la superficie interior, ante el campo eléctrico interno.</w:t>
      </w:r>
    </w:p>
    <w:p w:rsidR="00126907" w:rsidRPr="001B3C5E" w:rsidRDefault="00126907" w:rsidP="007C19E3">
      <w:pPr>
        <w:ind w:firstLine="708"/>
        <w:jc w:val="both"/>
        <w:rPr>
          <w:lang w:val="es-ES_tradnl"/>
        </w:rPr>
      </w:pPr>
      <w:r>
        <w:rPr>
          <w:lang w:val="es-ES_tradnl"/>
        </w:rPr>
        <w:t>También se considera la situación inversa. La relación entre la intensidad que recorre el exterior de la malla debido a una señal externa y la tensión inducida en el interior de esta malla por esta corriente externa.</w:t>
      </w:r>
    </w:p>
    <w:p w:rsidR="007C19E3" w:rsidRDefault="00126907" w:rsidP="007C19E3">
      <w:pPr>
        <w:ind w:firstLine="708"/>
        <w:jc w:val="both"/>
        <w:rPr>
          <w:lang w:val="es-ES_tradnl"/>
        </w:rPr>
      </w:pPr>
      <w:r>
        <w:rPr>
          <w:lang w:val="es-ES_tradnl"/>
        </w:rPr>
        <w:lastRenderedPageBreak/>
        <w:t>Este valor se mide en mili-</w:t>
      </w:r>
      <w:r w:rsidR="007C19E3" w:rsidRPr="001B3C5E">
        <w:rPr>
          <w:lang w:val="es-ES_tradnl"/>
        </w:rPr>
        <w:t>ohmios/metro y define la capacidad de blindaje del conductor externo. A menor valor, mejor capacidad de blindaje. El fabricante rara vez proporciona esta información, limitándose a dar el porcentaje de cubrimiento de malla que intuitivamente nos da una idea de la capacidad de blindaje del conductor exterior.</w:t>
      </w:r>
    </w:p>
    <w:p w:rsidR="00060817" w:rsidRPr="001B3C5E" w:rsidRDefault="00060817" w:rsidP="007C19E3">
      <w:pPr>
        <w:ind w:firstLine="708"/>
        <w:jc w:val="both"/>
        <w:rPr>
          <w:lang w:val="es-ES_tradnl"/>
        </w:rPr>
      </w:pPr>
      <w:r>
        <w:rPr>
          <w:lang w:val="es-ES_tradnl"/>
        </w:rPr>
        <w:t>Sin embargo, el estudio de este fenómeno, es harto complicado y entra de lleno en el mundo del estudio de las EMC</w:t>
      </w:r>
      <w:r w:rsidR="009C3856">
        <w:rPr>
          <w:lang w:val="es-ES_tradnl"/>
        </w:rPr>
        <w:t xml:space="preserve"> (compatibilidad electro magnética).</w:t>
      </w:r>
    </w:p>
    <w:p w:rsidR="007C19E3" w:rsidRPr="001B3C5E" w:rsidRDefault="007C19E3" w:rsidP="007C19E3">
      <w:pPr>
        <w:ind w:firstLine="708"/>
        <w:jc w:val="both"/>
        <w:rPr>
          <w:lang w:val="es-ES_tradnl"/>
        </w:rPr>
      </w:pPr>
    </w:p>
    <w:p w:rsidR="007C19E3" w:rsidRPr="001B3C5E" w:rsidRDefault="007C19E3" w:rsidP="007C19E3">
      <w:pPr>
        <w:ind w:firstLine="708"/>
        <w:jc w:val="both"/>
        <w:rPr>
          <w:lang w:val="es-ES_tradnl"/>
        </w:rPr>
      </w:pPr>
    </w:p>
    <w:p w:rsidR="007C19E3" w:rsidRPr="001B3C5E" w:rsidRDefault="007C19E3" w:rsidP="007C19E3">
      <w:pPr>
        <w:ind w:firstLine="708"/>
        <w:jc w:val="both"/>
        <w:rPr>
          <w:lang w:val="es-ES_tradnl"/>
        </w:rPr>
      </w:pPr>
    </w:p>
    <w:p w:rsidR="007C19E3" w:rsidRPr="001B3C5E" w:rsidRDefault="007C19E3" w:rsidP="007C19E3">
      <w:pPr>
        <w:jc w:val="both"/>
        <w:rPr>
          <w:lang w:val="es-ES_tradnl"/>
        </w:rPr>
      </w:pPr>
      <w:r w:rsidRPr="001B3C5E">
        <w:rPr>
          <w:b/>
          <w:i/>
          <w:lang w:val="es-ES_tradnl"/>
        </w:rPr>
        <w:t>Capacidad.</w:t>
      </w:r>
      <w:r w:rsidRPr="001B3C5E">
        <w:rPr>
          <w:i/>
          <w:lang w:val="es-ES_tradnl"/>
        </w:rPr>
        <w:t>-</w:t>
      </w:r>
      <w:r w:rsidRPr="001B3C5E">
        <w:rPr>
          <w:lang w:val="es-ES_tradnl"/>
        </w:rPr>
        <w:t xml:space="preserve"> </w:t>
      </w:r>
    </w:p>
    <w:p w:rsidR="007C19E3" w:rsidRPr="001B3C5E" w:rsidRDefault="007C19E3" w:rsidP="007C19E3">
      <w:pPr>
        <w:ind w:firstLine="708"/>
        <w:jc w:val="both"/>
        <w:rPr>
          <w:lang w:val="es-ES_tradnl"/>
        </w:rPr>
      </w:pPr>
      <w:r w:rsidRPr="001B3C5E">
        <w:rPr>
          <w:lang w:val="es-ES_tradnl"/>
        </w:rPr>
        <w:t>Es la capacidad eléctrica medida entre los conductores del cable por unidad de longitud.</w:t>
      </w:r>
    </w:p>
    <w:p w:rsidR="007C19E3" w:rsidRDefault="007C19E3" w:rsidP="007C19E3">
      <w:pPr>
        <w:ind w:firstLine="708"/>
        <w:jc w:val="both"/>
        <w:rPr>
          <w:lang w:val="es-ES_tradnl"/>
        </w:rPr>
      </w:pPr>
      <w:r w:rsidRPr="001B3C5E">
        <w:rPr>
          <w:lang w:val="es-ES_tradnl"/>
        </w:rPr>
        <w:t>Se mide en picofaradios/metro y depende de las dimensiones de los conductores y del dieléctrico empleado.</w:t>
      </w:r>
    </w:p>
    <w:p w:rsidR="007C19E3" w:rsidRDefault="007C19E3" w:rsidP="007C19E3">
      <w:pPr>
        <w:ind w:firstLine="708"/>
        <w:jc w:val="both"/>
        <w:rPr>
          <w:lang w:val="es-ES_tradnl"/>
        </w:rPr>
      </w:pPr>
    </w:p>
    <w:p w:rsidR="007C19E3" w:rsidRPr="001B3C5E" w:rsidRDefault="007C19E3" w:rsidP="007C19E3">
      <w:pPr>
        <w:ind w:firstLine="708"/>
        <w:jc w:val="both"/>
        <w:rPr>
          <w:lang w:val="es-ES_tradnl"/>
        </w:rPr>
      </w:pPr>
    </w:p>
    <w:p w:rsidR="007C19E3" w:rsidRPr="001B3C5E" w:rsidRDefault="007C19E3" w:rsidP="007C19E3">
      <w:pPr>
        <w:rPr>
          <w:lang w:val="es-ES_tradnl"/>
        </w:rPr>
      </w:pPr>
      <w:r w:rsidRPr="001B3C5E">
        <w:rPr>
          <w:b/>
          <w:i/>
        </w:rPr>
        <w:t>Velocidad de propagación</w:t>
      </w:r>
      <w:r w:rsidRPr="001B3C5E">
        <w:t>.-</w:t>
      </w:r>
    </w:p>
    <w:p w:rsidR="007C19E3" w:rsidRPr="001B3C5E" w:rsidRDefault="007C19E3" w:rsidP="007C19E3">
      <w:pPr>
        <w:ind w:firstLine="708"/>
        <w:jc w:val="both"/>
      </w:pPr>
      <w:r w:rsidRPr="001B3C5E">
        <w:t>Dato que nos es dado como la relación entre la velocidad de propagación en valores absolutos dentro del cable y la del vacío. Viene expresada en %. Solamente depende del tipo de dieléctrico empleado.</w:t>
      </w:r>
    </w:p>
    <w:p w:rsidR="007C19E3" w:rsidRPr="001B3C5E" w:rsidRDefault="007C19E3" w:rsidP="007C19E3">
      <w:pPr>
        <w:jc w:val="both"/>
        <w:rPr>
          <w:lang w:val="es-ES_tradnl"/>
        </w:rPr>
      </w:pPr>
    </w:p>
    <w:p w:rsidR="007C19E3" w:rsidRPr="001B3C5E" w:rsidRDefault="007C19E3" w:rsidP="007C19E3">
      <w:pPr>
        <w:rPr>
          <w:lang w:val="es-ES_tradnl"/>
        </w:rPr>
      </w:pPr>
      <w:r w:rsidRPr="001B3C5E">
        <w:rPr>
          <w:b/>
          <w:i/>
        </w:rPr>
        <w:t>Atenuación.-</w:t>
      </w:r>
    </w:p>
    <w:p w:rsidR="007C19E3" w:rsidRPr="001B3C5E" w:rsidRDefault="007C19E3" w:rsidP="007C19E3">
      <w:pPr>
        <w:ind w:firstLine="708"/>
        <w:jc w:val="both"/>
        <w:rPr>
          <w:lang w:val="es-ES_tradnl"/>
        </w:rPr>
      </w:pPr>
      <w:r w:rsidRPr="001B3C5E">
        <w:rPr>
          <w:lang w:val="es-ES_tradnl"/>
        </w:rPr>
        <w:t>Es la pérdida de potencia que sufre la señal al recorrer determinada longitud del cable.</w:t>
      </w:r>
    </w:p>
    <w:p w:rsidR="007C19E3" w:rsidRPr="001B3C5E" w:rsidRDefault="007C19E3" w:rsidP="007C19E3">
      <w:pPr>
        <w:ind w:firstLine="708"/>
        <w:jc w:val="both"/>
        <w:rPr>
          <w:lang w:val="es-ES_tradnl"/>
        </w:rPr>
      </w:pPr>
      <w:r w:rsidRPr="001B3C5E">
        <w:rPr>
          <w:lang w:val="es-ES_tradnl"/>
        </w:rPr>
        <w:t xml:space="preserve">Viene expresada en dB/100 </w:t>
      </w:r>
      <w:proofErr w:type="spellStart"/>
      <w:r w:rsidRPr="001B3C5E">
        <w:rPr>
          <w:lang w:val="es-ES_tradnl"/>
        </w:rPr>
        <w:t>mts</w:t>
      </w:r>
      <w:proofErr w:type="spellEnd"/>
      <w:r w:rsidRPr="001B3C5E">
        <w:rPr>
          <w:lang w:val="es-ES_tradnl"/>
        </w:rPr>
        <w:t>. o en dB/100 pies,</w:t>
      </w:r>
    </w:p>
    <w:p w:rsidR="007C19E3" w:rsidRPr="001B3C5E" w:rsidRDefault="007C19E3" w:rsidP="007C19E3">
      <w:pPr>
        <w:ind w:firstLine="708"/>
        <w:jc w:val="both"/>
        <w:rPr>
          <w:lang w:val="es-ES_tradnl"/>
        </w:rPr>
      </w:pPr>
      <w:r w:rsidRPr="001B3C5E">
        <w:rPr>
          <w:lang w:val="es-ES_tradnl"/>
        </w:rPr>
        <w:t>Este valor no es lineal ya que aumenta con la frecuencia de la señal. El fabricante suele acompañar un gráfico de atenuación vs. frecuencia en la información del cable.</w:t>
      </w:r>
    </w:p>
    <w:p w:rsidR="007C19E3" w:rsidRPr="001B3C5E" w:rsidRDefault="007C19E3" w:rsidP="007C19E3">
      <w:pPr>
        <w:ind w:firstLine="708"/>
        <w:jc w:val="both"/>
        <w:rPr>
          <w:lang w:val="es-ES_tradnl"/>
        </w:rPr>
      </w:pPr>
    </w:p>
    <w:p w:rsidR="007C19E3" w:rsidRPr="001B3C5E" w:rsidRDefault="007C19E3" w:rsidP="007C19E3">
      <w:pPr>
        <w:rPr>
          <w:lang w:val="es-ES_tradnl"/>
        </w:rPr>
      </w:pPr>
      <w:r w:rsidRPr="001B3C5E">
        <w:rPr>
          <w:b/>
          <w:i/>
        </w:rPr>
        <w:t>Tensión de pico.-</w:t>
      </w:r>
    </w:p>
    <w:p w:rsidR="007C19E3" w:rsidRPr="001B3C5E" w:rsidRDefault="007C19E3" w:rsidP="007C19E3">
      <w:pPr>
        <w:ind w:firstLine="708"/>
        <w:jc w:val="both"/>
        <w:rPr>
          <w:lang w:val="es-ES_tradnl"/>
        </w:rPr>
      </w:pPr>
      <w:r w:rsidRPr="001B3C5E">
        <w:rPr>
          <w:lang w:val="es-ES_tradnl"/>
        </w:rPr>
        <w:lastRenderedPageBreak/>
        <w:t>Es la máxima tensión admisible entre conductores, sin que se produzcan perforaciones en el dieléctrico. Depende del espesor y de la rigidez dieléctrica del mismo.</w:t>
      </w:r>
    </w:p>
    <w:p w:rsidR="007C19E3" w:rsidRPr="001B3C5E" w:rsidRDefault="007C19E3" w:rsidP="007C19E3">
      <w:pPr>
        <w:ind w:firstLine="708"/>
        <w:jc w:val="both"/>
        <w:rPr>
          <w:lang w:val="es-ES_tradnl"/>
        </w:rPr>
      </w:pPr>
    </w:p>
    <w:p w:rsidR="007C19E3" w:rsidRPr="001B3C5E" w:rsidRDefault="007C19E3" w:rsidP="007C19E3">
      <w:pPr>
        <w:rPr>
          <w:b/>
          <w:i/>
        </w:rPr>
      </w:pPr>
      <w:r w:rsidRPr="001B3C5E">
        <w:rPr>
          <w:b/>
          <w:i/>
        </w:rPr>
        <w:t>Pérdidas de retorno estructural.-</w:t>
      </w:r>
    </w:p>
    <w:p w:rsidR="007C19E3" w:rsidRPr="001B3C5E" w:rsidRDefault="007C19E3" w:rsidP="007C19E3">
      <w:pPr>
        <w:ind w:firstLine="708"/>
        <w:jc w:val="both"/>
        <w:rPr>
          <w:lang w:val="es-ES_tradnl"/>
        </w:rPr>
      </w:pPr>
      <w:r w:rsidRPr="001B3C5E">
        <w:rPr>
          <w:lang w:val="es-ES_tradnl"/>
        </w:rPr>
        <w:t>Son las pérdidas por retorno debidas a defectos de construcción del cable y que provocan discontinuidad en la impedancia característica  en determinados puntos del mismo</w:t>
      </w:r>
      <w:r w:rsidR="0001414A">
        <w:rPr>
          <w:lang w:val="es-ES_tradnl"/>
        </w:rPr>
        <w:t>. Cada discontinuidad, produce una reflexión de la señal que llegará al origen con un nivel determinado. A menor nivel, mayor pérdida y por lo tanto, mejor calidad</w:t>
      </w:r>
    </w:p>
    <w:p w:rsidR="007C19E3" w:rsidRPr="001B3C5E" w:rsidRDefault="007C19E3" w:rsidP="007C19E3">
      <w:pPr>
        <w:ind w:firstLine="708"/>
        <w:jc w:val="both"/>
        <w:rPr>
          <w:lang w:val="es-ES_tradnl"/>
        </w:rPr>
      </w:pPr>
    </w:p>
    <w:p w:rsidR="007C19E3" w:rsidRPr="008A4A62" w:rsidRDefault="007C19E3" w:rsidP="007C19E3">
      <w:pPr>
        <w:rPr>
          <w:lang w:val="es-ES_tradnl"/>
        </w:rPr>
      </w:pPr>
      <w:r w:rsidRPr="008A4A62">
        <w:rPr>
          <w:b/>
        </w:rPr>
        <w:t>Materiales empleados.-</w:t>
      </w:r>
    </w:p>
    <w:p w:rsidR="007C19E3" w:rsidRPr="001B3C5E" w:rsidRDefault="007C19E3" w:rsidP="007C19E3">
      <w:pPr>
        <w:ind w:firstLine="708"/>
        <w:jc w:val="both"/>
        <w:rPr>
          <w:lang w:val="es-ES_tradnl"/>
        </w:rPr>
      </w:pPr>
      <w:r w:rsidRPr="001B3C5E">
        <w:rPr>
          <w:lang w:val="es-ES_tradnl"/>
        </w:rPr>
        <w:t>Los elementos a considerar, son:</w:t>
      </w:r>
    </w:p>
    <w:p w:rsidR="007C19E3" w:rsidRPr="001B3C5E" w:rsidRDefault="007C19E3" w:rsidP="007C19E3">
      <w:pPr>
        <w:ind w:firstLine="708"/>
        <w:jc w:val="both"/>
        <w:rPr>
          <w:lang w:val="es-ES_tradnl"/>
        </w:rPr>
      </w:pPr>
    </w:p>
    <w:p w:rsidR="007C19E3" w:rsidRPr="008A4A62" w:rsidRDefault="007C19E3" w:rsidP="007C19E3">
      <w:pPr>
        <w:pStyle w:val="Ttulo3"/>
        <w:jc w:val="both"/>
        <w:rPr>
          <w:b/>
          <w:szCs w:val="24"/>
        </w:rPr>
      </w:pPr>
      <w:r w:rsidRPr="008A4A62">
        <w:rPr>
          <w:b/>
          <w:szCs w:val="24"/>
        </w:rPr>
        <w:t>Conductor central.-</w:t>
      </w:r>
    </w:p>
    <w:p w:rsidR="00A36465" w:rsidRDefault="00A36465" w:rsidP="00A36465">
      <w:pPr>
        <w:rPr>
          <w:lang w:val="es-ES_tradnl" w:eastAsia="es-ES"/>
        </w:rPr>
      </w:pPr>
    </w:p>
    <w:p w:rsidR="00A36465" w:rsidRPr="001B3C5E" w:rsidRDefault="00A36465" w:rsidP="00A36465">
      <w:pPr>
        <w:ind w:left="708" w:firstLine="708"/>
        <w:jc w:val="both"/>
        <w:rPr>
          <w:lang w:val="es-ES_tradnl"/>
        </w:rPr>
      </w:pPr>
      <w:r w:rsidRPr="001B3C5E">
        <w:rPr>
          <w:i/>
          <w:lang w:val="es-ES_tradnl"/>
        </w:rPr>
        <w:t>Cobre plateado.-</w:t>
      </w:r>
      <w:r w:rsidRPr="001B3C5E">
        <w:rPr>
          <w:lang w:val="es-ES_tradnl"/>
        </w:rPr>
        <w:t xml:space="preserve"> Adecuado para el transporte de señales de muy alta frecuencia. </w:t>
      </w:r>
      <w:r>
        <w:rPr>
          <w:lang w:val="es-ES_tradnl"/>
        </w:rPr>
        <w:t>M</w:t>
      </w:r>
      <w:r w:rsidRPr="001B3C5E">
        <w:rPr>
          <w:lang w:val="es-ES_tradnl"/>
        </w:rPr>
        <w:t>enor atenuación que el cobre electrolítico ya que la conducción se realiza por la capa del baño de plata (debido al “efecto piel”) que tiene mejor conductividad que el cobre.</w:t>
      </w:r>
    </w:p>
    <w:p w:rsidR="00A36465" w:rsidRDefault="007C19E3" w:rsidP="007C19E3">
      <w:pPr>
        <w:ind w:left="708" w:firstLine="708"/>
        <w:jc w:val="both"/>
        <w:rPr>
          <w:lang w:val="es-ES_tradnl"/>
        </w:rPr>
      </w:pPr>
      <w:r w:rsidRPr="001B3C5E">
        <w:rPr>
          <w:i/>
          <w:lang w:val="es-ES_tradnl"/>
        </w:rPr>
        <w:t>Cobre electrolítico.-</w:t>
      </w:r>
      <w:r w:rsidRPr="001B3C5E">
        <w:rPr>
          <w:lang w:val="es-ES_tradnl"/>
        </w:rPr>
        <w:t xml:space="preserve"> Cobre puro de buena resistencia a la fatiga mecánica. </w:t>
      </w:r>
    </w:p>
    <w:p w:rsidR="00A36465" w:rsidRPr="001B3C5E" w:rsidRDefault="007C19E3" w:rsidP="007C19E3">
      <w:pPr>
        <w:ind w:left="708" w:firstLine="708"/>
        <w:jc w:val="both"/>
        <w:rPr>
          <w:lang w:val="es-ES_tradnl"/>
        </w:rPr>
      </w:pPr>
      <w:r w:rsidRPr="001B3C5E">
        <w:rPr>
          <w:i/>
          <w:lang w:val="es-ES_tradnl"/>
        </w:rPr>
        <w:t xml:space="preserve">Cobre estañado.- </w:t>
      </w:r>
      <w:r w:rsidR="00A36465">
        <w:rPr>
          <w:lang w:val="es-ES_tradnl"/>
        </w:rPr>
        <w:t xml:space="preserve">Se emplea para situaciones en las que las distintas conexiones del conductor debe ir soldadas con estaño. </w:t>
      </w:r>
      <w:r w:rsidR="009C1078">
        <w:rPr>
          <w:lang w:val="es-ES_tradnl"/>
        </w:rPr>
        <w:t>Si no, no es aconsejable ya que e</w:t>
      </w:r>
      <w:r w:rsidR="00A36465">
        <w:rPr>
          <w:lang w:val="es-ES_tradnl"/>
        </w:rPr>
        <w:t>l estaño tiene peor conductibilidad que el cobre por lo que no es adecuado para muy altas frecuencias</w:t>
      </w:r>
    </w:p>
    <w:p w:rsidR="007C19E3" w:rsidRDefault="007C19E3" w:rsidP="007C19E3">
      <w:pPr>
        <w:ind w:left="708" w:firstLine="708"/>
        <w:jc w:val="both"/>
        <w:rPr>
          <w:lang w:val="es-ES_tradnl"/>
        </w:rPr>
      </w:pPr>
      <w:r w:rsidRPr="001B3C5E">
        <w:rPr>
          <w:i/>
          <w:lang w:val="es-ES_tradnl"/>
        </w:rPr>
        <w:t>Acero cobreado</w:t>
      </w:r>
      <w:r w:rsidRPr="001B3C5E">
        <w:rPr>
          <w:lang w:val="es-ES_tradnl"/>
        </w:rPr>
        <w:t xml:space="preserve">.- Se trata de alambre de acero </w:t>
      </w:r>
      <w:proofErr w:type="spellStart"/>
      <w:r w:rsidR="00A36465">
        <w:rPr>
          <w:lang w:val="es-ES_tradnl"/>
        </w:rPr>
        <w:t>multifilar</w:t>
      </w:r>
      <w:proofErr w:type="spellEnd"/>
      <w:r w:rsidR="00A36465">
        <w:rPr>
          <w:lang w:val="es-ES_tradnl"/>
        </w:rPr>
        <w:t xml:space="preserve"> </w:t>
      </w:r>
      <w:r w:rsidRPr="001B3C5E">
        <w:rPr>
          <w:lang w:val="es-ES_tradnl"/>
        </w:rPr>
        <w:t xml:space="preserve">con baño de cobre, normalmente trenzado. </w:t>
      </w:r>
      <w:r w:rsidR="00A36465">
        <w:rPr>
          <w:lang w:val="es-ES_tradnl"/>
        </w:rPr>
        <w:t>A</w:t>
      </w:r>
      <w:r w:rsidRPr="001B3C5E">
        <w:rPr>
          <w:lang w:val="es-ES_tradnl"/>
        </w:rPr>
        <w:t xml:space="preserve"> altas frecuencias y debido al “efecto piel” se comporta igual que el cobre electrolítico con la ventaja de una mayor resistencia mecánica y menor capacidad de estiramiento.</w:t>
      </w:r>
    </w:p>
    <w:p w:rsidR="007C19E3" w:rsidRPr="001B3C5E" w:rsidRDefault="007C19E3" w:rsidP="007C19E3">
      <w:pPr>
        <w:ind w:left="708" w:firstLine="708"/>
        <w:jc w:val="both"/>
        <w:rPr>
          <w:lang w:val="es-ES_tradnl"/>
        </w:rPr>
      </w:pPr>
    </w:p>
    <w:p w:rsidR="007C19E3" w:rsidRPr="001B3C5E" w:rsidRDefault="007C19E3" w:rsidP="007C19E3">
      <w:pPr>
        <w:ind w:firstLine="708"/>
        <w:jc w:val="both"/>
        <w:rPr>
          <w:lang w:val="es-ES_tradnl"/>
        </w:rPr>
      </w:pPr>
    </w:p>
    <w:p w:rsidR="007C19E3" w:rsidRPr="001B3C5E" w:rsidRDefault="007C19E3" w:rsidP="007C19E3">
      <w:pPr>
        <w:pStyle w:val="Ttulo2"/>
        <w:ind w:firstLine="708"/>
        <w:jc w:val="both"/>
        <w:rPr>
          <w:sz w:val="22"/>
          <w:szCs w:val="22"/>
        </w:rPr>
      </w:pPr>
      <w:r w:rsidRPr="001B3C5E">
        <w:rPr>
          <w:sz w:val="22"/>
          <w:szCs w:val="22"/>
        </w:rPr>
        <w:lastRenderedPageBreak/>
        <w:t>Dieléctrico.-</w:t>
      </w:r>
    </w:p>
    <w:p w:rsidR="007C19E3" w:rsidRPr="001B3C5E" w:rsidRDefault="007C19E3" w:rsidP="007C19E3">
      <w:pPr>
        <w:jc w:val="both"/>
        <w:rPr>
          <w:i/>
          <w:lang w:val="es-ES_tradnl"/>
        </w:rPr>
      </w:pPr>
    </w:p>
    <w:p w:rsidR="007C19E3" w:rsidRPr="001B3C5E" w:rsidRDefault="007C19E3" w:rsidP="007C19E3">
      <w:pPr>
        <w:jc w:val="both"/>
        <w:rPr>
          <w:lang w:val="es-ES_tradnl"/>
        </w:rPr>
      </w:pPr>
      <w:r w:rsidRPr="001B3C5E">
        <w:rPr>
          <w:lang w:val="es-ES_tradnl"/>
        </w:rPr>
        <w:tab/>
        <w:t>Los dieléctricos comúnmente empleados, son:</w:t>
      </w:r>
    </w:p>
    <w:p w:rsidR="007C19E3" w:rsidRPr="001B3C5E" w:rsidRDefault="007C19E3" w:rsidP="007C19E3">
      <w:pPr>
        <w:jc w:val="both"/>
        <w:rPr>
          <w:lang w:val="es-ES_tradnl"/>
        </w:rPr>
      </w:pPr>
    </w:p>
    <w:p w:rsidR="007C19E3" w:rsidRPr="001B3C5E" w:rsidRDefault="007C19E3" w:rsidP="007C19E3">
      <w:pPr>
        <w:jc w:val="both"/>
        <w:rPr>
          <w:lang w:val="es-ES_tradnl"/>
        </w:rPr>
      </w:pPr>
      <w:r w:rsidRPr="001B3C5E">
        <w:rPr>
          <w:lang w:val="es-ES_tradnl"/>
        </w:rPr>
        <w:tab/>
      </w:r>
      <w:r w:rsidRPr="001B3C5E">
        <w:rPr>
          <w:lang w:val="es-ES_tradnl"/>
        </w:rPr>
        <w:tab/>
      </w:r>
      <w:r w:rsidRPr="001B3C5E">
        <w:rPr>
          <w:i/>
          <w:lang w:val="es-ES_tradnl"/>
        </w:rPr>
        <w:t>Polietileno compacto</w:t>
      </w:r>
      <w:r w:rsidR="00A36465">
        <w:rPr>
          <w:i/>
          <w:lang w:val="es-ES_tradnl"/>
        </w:rPr>
        <w:t xml:space="preserve"> o sólido</w:t>
      </w:r>
      <w:r w:rsidRPr="001B3C5E">
        <w:rPr>
          <w:lang w:val="es-ES_tradnl"/>
        </w:rPr>
        <w:t>.- Es el más empleado  debido a sus excelentes constante  y rigidez dieléctricas (</w:t>
      </w:r>
      <w:r w:rsidRPr="001B3C5E">
        <w:rPr>
          <w:lang w:val="es-ES_tradnl"/>
        </w:rPr>
        <w:sym w:font="Symbol" w:char="F065"/>
      </w:r>
      <w:r w:rsidRPr="001B3C5E">
        <w:rPr>
          <w:vertAlign w:val="subscript"/>
          <w:lang w:val="es-ES_tradnl"/>
        </w:rPr>
        <w:t>r</w:t>
      </w:r>
      <w:r w:rsidRPr="001B3C5E">
        <w:rPr>
          <w:lang w:val="es-ES_tradnl"/>
        </w:rPr>
        <w:t xml:space="preserve"> = 2’26 y 18 KV/ mm).</w:t>
      </w:r>
    </w:p>
    <w:p w:rsidR="007C19E3" w:rsidRPr="001B3C5E" w:rsidRDefault="007C19E3" w:rsidP="007C19E3">
      <w:pPr>
        <w:jc w:val="both"/>
        <w:rPr>
          <w:lang w:val="es-ES_tradnl"/>
        </w:rPr>
      </w:pPr>
    </w:p>
    <w:p w:rsidR="007C19E3" w:rsidRPr="001B3C5E" w:rsidRDefault="007C19E3" w:rsidP="007C19E3">
      <w:pPr>
        <w:jc w:val="both"/>
        <w:rPr>
          <w:lang w:val="es-ES_tradnl"/>
        </w:rPr>
      </w:pPr>
      <w:r w:rsidRPr="001B3C5E">
        <w:rPr>
          <w:lang w:val="es-ES_tradnl"/>
        </w:rPr>
        <w:tab/>
      </w:r>
      <w:r w:rsidRPr="001B3C5E">
        <w:rPr>
          <w:lang w:val="es-ES_tradnl"/>
        </w:rPr>
        <w:tab/>
      </w:r>
      <w:r w:rsidRPr="001B3C5E">
        <w:rPr>
          <w:i/>
          <w:lang w:val="es-ES_tradnl"/>
        </w:rPr>
        <w:t xml:space="preserve">Polietileno expandido.- </w:t>
      </w:r>
      <w:r w:rsidRPr="001B3C5E">
        <w:rPr>
          <w:lang w:val="es-ES_tradnl"/>
        </w:rPr>
        <w:t>También llamado “</w:t>
      </w:r>
      <w:proofErr w:type="spellStart"/>
      <w:r w:rsidRPr="001B3C5E">
        <w:rPr>
          <w:lang w:val="es-ES_tradnl"/>
        </w:rPr>
        <w:t>foam</w:t>
      </w:r>
      <w:proofErr w:type="spellEnd"/>
      <w:r w:rsidRPr="001B3C5E">
        <w:rPr>
          <w:lang w:val="es-ES_tradnl"/>
        </w:rPr>
        <w:t>” tiene una constante dieléctrica menor que el compacto (</w:t>
      </w:r>
      <w:r w:rsidRPr="001B3C5E">
        <w:rPr>
          <w:lang w:val="es-ES_tradnl"/>
        </w:rPr>
        <w:sym w:font="Symbol" w:char="F065"/>
      </w:r>
      <w:r w:rsidRPr="001B3C5E">
        <w:rPr>
          <w:vertAlign w:val="subscript"/>
          <w:lang w:val="es-ES_tradnl"/>
        </w:rPr>
        <w:t>r</w:t>
      </w:r>
      <w:r w:rsidRPr="001B3C5E">
        <w:rPr>
          <w:lang w:val="es-ES_tradnl"/>
        </w:rPr>
        <w:t xml:space="preserve"> =1’4/1’8) debido a las “burbujas” </w:t>
      </w:r>
      <w:r w:rsidR="00A36465">
        <w:rPr>
          <w:lang w:val="es-ES_tradnl"/>
        </w:rPr>
        <w:t xml:space="preserve">de aire </w:t>
      </w:r>
      <w:r w:rsidRPr="001B3C5E">
        <w:rPr>
          <w:lang w:val="es-ES_tradnl"/>
        </w:rPr>
        <w:t>que contiene. Con este dieléctrico, se consiguen menores pérdidas en el cable que con el polietileno compacto.</w:t>
      </w:r>
    </w:p>
    <w:p w:rsidR="007C19E3" w:rsidRPr="001B3C5E" w:rsidRDefault="007C19E3" w:rsidP="007C19E3">
      <w:pPr>
        <w:jc w:val="both"/>
        <w:rPr>
          <w:lang w:val="es-ES_tradnl"/>
        </w:rPr>
      </w:pPr>
    </w:p>
    <w:p w:rsidR="007C19E3" w:rsidRPr="001B3C5E" w:rsidRDefault="007C19E3" w:rsidP="007C19E3">
      <w:pPr>
        <w:jc w:val="both"/>
        <w:rPr>
          <w:lang w:val="es-ES_tradnl"/>
        </w:rPr>
      </w:pPr>
      <w:r w:rsidRPr="001B3C5E">
        <w:rPr>
          <w:lang w:val="es-ES_tradnl"/>
        </w:rPr>
        <w:tab/>
      </w:r>
      <w:r w:rsidRPr="001B3C5E">
        <w:rPr>
          <w:lang w:val="es-ES_tradnl"/>
        </w:rPr>
        <w:tab/>
      </w:r>
      <w:r w:rsidRPr="001B3C5E">
        <w:rPr>
          <w:i/>
          <w:lang w:val="es-ES_tradnl"/>
        </w:rPr>
        <w:t xml:space="preserve">Polietileno/aire.- </w:t>
      </w:r>
      <w:r w:rsidRPr="001B3C5E">
        <w:rPr>
          <w:lang w:val="es-ES_tradnl"/>
        </w:rPr>
        <w:t xml:space="preserve">Compuesto por discos de polietileno uniformemente espaciados a lo largo del cable para mantener la separación entre conductores (en cables rígidos) o por una espiral de polietileno alrededor del conductor central (en cables </w:t>
      </w:r>
      <w:proofErr w:type="spellStart"/>
      <w:r w:rsidRPr="001B3C5E">
        <w:rPr>
          <w:lang w:val="es-ES_tradnl"/>
        </w:rPr>
        <w:t>semirígidos</w:t>
      </w:r>
      <w:proofErr w:type="spellEnd"/>
      <w:r w:rsidRPr="001B3C5E">
        <w:rPr>
          <w:lang w:val="es-ES_tradnl"/>
        </w:rPr>
        <w:t>). Las pérdidas con este tipo de dieléctrico también son menores que con el polietileno compacto</w:t>
      </w:r>
      <w:r w:rsidR="009C1078">
        <w:rPr>
          <w:lang w:val="es-ES_tradnl"/>
        </w:rPr>
        <w:t xml:space="preserve"> y el </w:t>
      </w:r>
      <w:proofErr w:type="spellStart"/>
      <w:r w:rsidR="009C1078">
        <w:rPr>
          <w:lang w:val="es-ES_tradnl"/>
        </w:rPr>
        <w:t>foam</w:t>
      </w:r>
      <w:proofErr w:type="spellEnd"/>
      <w:r w:rsidRPr="001B3C5E">
        <w:rPr>
          <w:lang w:val="es-ES_tradnl"/>
        </w:rPr>
        <w:t>.</w:t>
      </w:r>
    </w:p>
    <w:p w:rsidR="007C19E3" w:rsidRPr="001B3C5E" w:rsidRDefault="007C19E3" w:rsidP="007C19E3">
      <w:pPr>
        <w:jc w:val="both"/>
        <w:rPr>
          <w:lang w:val="es-ES_tradnl"/>
        </w:rPr>
      </w:pPr>
    </w:p>
    <w:p w:rsidR="007C19E3" w:rsidRPr="001B3C5E" w:rsidRDefault="007C19E3" w:rsidP="007C19E3">
      <w:pPr>
        <w:ind w:left="708" w:firstLine="708"/>
        <w:jc w:val="both"/>
        <w:rPr>
          <w:lang w:val="es-ES_tradnl"/>
        </w:rPr>
      </w:pPr>
      <w:proofErr w:type="spellStart"/>
      <w:r w:rsidRPr="001B3C5E">
        <w:rPr>
          <w:i/>
          <w:lang w:val="es-ES_tradnl"/>
        </w:rPr>
        <w:t>Tefzel</w:t>
      </w:r>
      <w:proofErr w:type="spellEnd"/>
      <w:r w:rsidRPr="001B3C5E">
        <w:rPr>
          <w:i/>
          <w:lang w:val="es-ES_tradnl"/>
        </w:rPr>
        <w:t>.-</w:t>
      </w:r>
      <w:r w:rsidRPr="001B3C5E">
        <w:rPr>
          <w:lang w:val="es-ES_tradnl"/>
        </w:rPr>
        <w:t xml:space="preserve"> </w:t>
      </w:r>
      <w:r w:rsidR="009C1078">
        <w:rPr>
          <w:lang w:val="es-ES_tradnl"/>
        </w:rPr>
        <w:t xml:space="preserve">Es un </w:t>
      </w:r>
      <w:proofErr w:type="spellStart"/>
      <w:r w:rsidR="009C1078">
        <w:rPr>
          <w:lang w:val="es-ES_tradnl"/>
        </w:rPr>
        <w:t>c</w:t>
      </w:r>
      <w:r w:rsidRPr="001B3C5E">
        <w:rPr>
          <w:lang w:val="es-ES_tradnl"/>
        </w:rPr>
        <w:t>opolímero</w:t>
      </w:r>
      <w:proofErr w:type="spellEnd"/>
      <w:r w:rsidR="009C1078">
        <w:rPr>
          <w:lang w:val="es-ES_tradnl"/>
        </w:rPr>
        <w:t xml:space="preserve"> (</w:t>
      </w:r>
      <w:r w:rsidRPr="001B3C5E">
        <w:rPr>
          <w:lang w:val="es-ES_tradnl"/>
        </w:rPr>
        <w:t>etileno-</w:t>
      </w:r>
      <w:proofErr w:type="spellStart"/>
      <w:r w:rsidRPr="001B3C5E">
        <w:rPr>
          <w:lang w:val="es-ES_tradnl"/>
        </w:rPr>
        <w:t>tetrafluoroetileno</w:t>
      </w:r>
      <w:proofErr w:type="spellEnd"/>
      <w:r w:rsidR="009C1078">
        <w:rPr>
          <w:lang w:val="es-ES_tradnl"/>
        </w:rPr>
        <w:t>)</w:t>
      </w:r>
      <w:r w:rsidRPr="001B3C5E">
        <w:rPr>
          <w:lang w:val="es-ES_tradnl"/>
        </w:rPr>
        <w:t xml:space="preserve">. Soporta temperaturas entre –50º y +155º con una constante dieléctrica </w:t>
      </w:r>
      <w:r w:rsidRPr="001B3C5E">
        <w:rPr>
          <w:lang w:val="es-ES_tradnl"/>
        </w:rPr>
        <w:sym w:font="Symbol" w:char="F065"/>
      </w:r>
      <w:r w:rsidRPr="001B3C5E">
        <w:rPr>
          <w:vertAlign w:val="subscript"/>
          <w:lang w:val="es-ES_tradnl"/>
        </w:rPr>
        <w:t>r</w:t>
      </w:r>
      <w:r w:rsidRPr="001B3C5E">
        <w:rPr>
          <w:lang w:val="es-ES_tradnl"/>
        </w:rPr>
        <w:t xml:space="preserve"> = 2’6 y una rigidez de 80 KVC/</w:t>
      </w:r>
      <w:proofErr w:type="spellStart"/>
      <w:r w:rsidRPr="001B3C5E">
        <w:rPr>
          <w:lang w:val="es-ES_tradnl"/>
        </w:rPr>
        <w:t>mm.</w:t>
      </w:r>
      <w:proofErr w:type="spellEnd"/>
    </w:p>
    <w:p w:rsidR="007C19E3" w:rsidRPr="001B3C5E" w:rsidRDefault="007C19E3" w:rsidP="007C19E3">
      <w:pPr>
        <w:ind w:firstLine="708"/>
        <w:jc w:val="both"/>
        <w:rPr>
          <w:lang w:val="es-ES_tradnl"/>
        </w:rPr>
      </w:pPr>
    </w:p>
    <w:p w:rsidR="007C19E3" w:rsidRPr="001B3C5E" w:rsidRDefault="007C19E3" w:rsidP="007C19E3">
      <w:pPr>
        <w:ind w:left="708" w:firstLine="708"/>
      </w:pPr>
      <w:r w:rsidRPr="001B3C5E">
        <w:rPr>
          <w:i/>
          <w:lang w:val="es-ES_tradnl"/>
        </w:rPr>
        <w:t>Teflón.-</w:t>
      </w:r>
      <w:proofErr w:type="spellStart"/>
      <w:r w:rsidRPr="001B3C5E">
        <w:t>Copolímero</w:t>
      </w:r>
      <w:proofErr w:type="spellEnd"/>
      <w:r w:rsidRPr="001B3C5E">
        <w:t xml:space="preserve"> etileno- </w:t>
      </w:r>
      <w:proofErr w:type="spellStart"/>
      <w:r w:rsidRPr="001B3C5E">
        <w:t>tetrafluoro</w:t>
      </w:r>
      <w:proofErr w:type="spellEnd"/>
      <w:r w:rsidRPr="001B3C5E">
        <w:t xml:space="preserve"> </w:t>
      </w:r>
      <w:r w:rsidR="009C1078">
        <w:t>-</w:t>
      </w:r>
      <w:r w:rsidRPr="001B3C5E">
        <w:t xml:space="preserve"> </w:t>
      </w:r>
      <w:proofErr w:type="spellStart"/>
      <w:r w:rsidRPr="001B3C5E">
        <w:t>exafluoropropileno</w:t>
      </w:r>
      <w:proofErr w:type="spellEnd"/>
      <w:r w:rsidRPr="001B3C5E">
        <w:t xml:space="preserve">. Soporta temperaturas entre –70º y +200º con una constante dieléctrica </w:t>
      </w:r>
      <w:r w:rsidRPr="001B3C5E">
        <w:sym w:font="Symbol" w:char="F065"/>
      </w:r>
      <w:r w:rsidRPr="001B3C5E">
        <w:t>r = 2’1 y una rigidez de 50 KV/</w:t>
      </w:r>
      <w:proofErr w:type="spellStart"/>
      <w:r w:rsidRPr="001B3C5E">
        <w:t>mm.</w:t>
      </w:r>
      <w:proofErr w:type="spellEnd"/>
    </w:p>
    <w:p w:rsidR="007C19E3" w:rsidRPr="001B3C5E" w:rsidRDefault="007C19E3" w:rsidP="007C19E3">
      <w:pPr>
        <w:ind w:firstLine="708"/>
        <w:jc w:val="both"/>
        <w:rPr>
          <w:lang w:val="es-ES_tradnl"/>
        </w:rPr>
      </w:pPr>
    </w:p>
    <w:p w:rsidR="007C19E3" w:rsidRDefault="007C19E3" w:rsidP="007C19E3">
      <w:pPr>
        <w:ind w:firstLine="708"/>
        <w:jc w:val="both"/>
        <w:rPr>
          <w:lang w:val="es-ES_tradnl"/>
        </w:rPr>
      </w:pPr>
      <w:r w:rsidRPr="001B3C5E">
        <w:rPr>
          <w:lang w:val="es-ES_tradnl"/>
        </w:rPr>
        <w:t>Estos dos últimos dieléctricos son los que mejor soportan la agresión de agentes externos.</w:t>
      </w:r>
    </w:p>
    <w:p w:rsidR="007C19E3" w:rsidRPr="001B3C5E" w:rsidRDefault="007C19E3" w:rsidP="007C19E3">
      <w:pPr>
        <w:ind w:firstLine="708"/>
        <w:jc w:val="both"/>
        <w:rPr>
          <w:lang w:val="es-ES_tradnl"/>
        </w:rPr>
      </w:pPr>
    </w:p>
    <w:p w:rsidR="007C19E3" w:rsidRPr="001B3C5E" w:rsidRDefault="007C19E3" w:rsidP="007C19E3">
      <w:pPr>
        <w:ind w:firstLine="708"/>
        <w:jc w:val="both"/>
        <w:rPr>
          <w:lang w:val="es-ES_tradnl"/>
        </w:rPr>
      </w:pPr>
    </w:p>
    <w:p w:rsidR="007C19E3" w:rsidRPr="001B3C5E" w:rsidRDefault="007C19E3" w:rsidP="007C19E3">
      <w:pPr>
        <w:rPr>
          <w:b/>
          <w:i/>
        </w:rPr>
      </w:pPr>
      <w:r>
        <w:rPr>
          <w:b/>
          <w:i/>
        </w:rPr>
        <w:t>Conductor externo.</w:t>
      </w:r>
    </w:p>
    <w:p w:rsidR="007C19E3" w:rsidRPr="001B3C5E" w:rsidRDefault="007C19E3" w:rsidP="007C19E3">
      <w:pPr>
        <w:ind w:firstLine="708"/>
        <w:jc w:val="both"/>
        <w:rPr>
          <w:lang w:val="es-ES_tradnl"/>
        </w:rPr>
      </w:pPr>
      <w:r w:rsidRPr="001B3C5E">
        <w:rPr>
          <w:lang w:val="es-ES_tradnl"/>
        </w:rPr>
        <w:lastRenderedPageBreak/>
        <w:t xml:space="preserve"> En cables flexibles está formado por una malla (simple o doble) de hilo de cobre, que puede ser puro, estañado o plateado por los mismos criterios que hemos visto para el conductor central.</w:t>
      </w:r>
    </w:p>
    <w:p w:rsidR="007C19E3" w:rsidRPr="001B3C5E" w:rsidRDefault="007C19E3" w:rsidP="007C19E3">
      <w:pPr>
        <w:jc w:val="both"/>
        <w:rPr>
          <w:lang w:val="es-ES_tradnl"/>
        </w:rPr>
      </w:pPr>
      <w:r w:rsidRPr="001B3C5E">
        <w:rPr>
          <w:lang w:val="es-ES_tradnl"/>
        </w:rPr>
        <w:tab/>
        <w:t xml:space="preserve">Debajo de la malla puede instalarse una cinta de aluminio </w:t>
      </w:r>
      <w:r w:rsidR="00DA3C5C">
        <w:rPr>
          <w:lang w:val="es-ES_tradnl"/>
        </w:rPr>
        <w:t xml:space="preserve"> o cobre </w:t>
      </w:r>
      <w:r w:rsidRPr="001B3C5E">
        <w:rPr>
          <w:lang w:val="es-ES_tradnl"/>
        </w:rPr>
        <w:t>para mejorar el efecto de blindaje.</w:t>
      </w:r>
    </w:p>
    <w:p w:rsidR="007C19E3" w:rsidRPr="001B3C5E" w:rsidRDefault="007C19E3" w:rsidP="007C19E3">
      <w:pPr>
        <w:jc w:val="both"/>
        <w:rPr>
          <w:lang w:val="es-ES_tradnl"/>
        </w:rPr>
      </w:pPr>
      <w:r w:rsidRPr="001B3C5E">
        <w:rPr>
          <w:lang w:val="es-ES_tradnl"/>
        </w:rPr>
        <w:tab/>
        <w:t xml:space="preserve">En cables </w:t>
      </w:r>
      <w:proofErr w:type="spellStart"/>
      <w:r w:rsidRPr="001B3C5E">
        <w:rPr>
          <w:lang w:val="es-ES_tradnl"/>
        </w:rPr>
        <w:t>semirígidos</w:t>
      </w:r>
      <w:proofErr w:type="spellEnd"/>
      <w:r w:rsidRPr="001B3C5E">
        <w:rPr>
          <w:lang w:val="es-ES_tradnl"/>
        </w:rPr>
        <w:t xml:space="preserve"> o rígidos este conductor es de tubo de cobre corrugado.</w:t>
      </w:r>
    </w:p>
    <w:p w:rsidR="007C19E3" w:rsidRPr="001B3C5E" w:rsidRDefault="007C19E3" w:rsidP="007C19E3">
      <w:pPr>
        <w:jc w:val="both"/>
        <w:rPr>
          <w:lang w:val="es-ES_tradnl"/>
        </w:rPr>
      </w:pPr>
    </w:p>
    <w:p w:rsidR="007C19E3" w:rsidRPr="001B3C5E" w:rsidRDefault="007C19E3" w:rsidP="007C19E3">
      <w:pPr>
        <w:rPr>
          <w:lang w:val="es-ES_tradnl"/>
        </w:rPr>
      </w:pPr>
      <w:r w:rsidRPr="001B3C5E">
        <w:rPr>
          <w:b/>
          <w:i/>
        </w:rPr>
        <w:t>Cubierta.-</w:t>
      </w:r>
    </w:p>
    <w:p w:rsidR="007C19E3" w:rsidRPr="001B3C5E" w:rsidRDefault="007C19E3" w:rsidP="007C19E3">
      <w:pPr>
        <w:jc w:val="both"/>
        <w:rPr>
          <w:lang w:val="es-ES_tradnl"/>
        </w:rPr>
      </w:pPr>
      <w:r w:rsidRPr="001B3C5E">
        <w:rPr>
          <w:lang w:val="es-ES_tradnl"/>
        </w:rPr>
        <w:tab/>
        <w:t>Las cubiertas de los cables coaxiales se eligen en función del medio en el que van a ser instalados. Así tenemos el:</w:t>
      </w:r>
    </w:p>
    <w:p w:rsidR="007C19E3" w:rsidRPr="001B3C5E" w:rsidRDefault="007C19E3" w:rsidP="007C19E3">
      <w:pPr>
        <w:jc w:val="both"/>
        <w:rPr>
          <w:lang w:val="es-ES_tradnl"/>
        </w:rPr>
      </w:pPr>
      <w:r w:rsidRPr="001B3C5E">
        <w:rPr>
          <w:lang w:val="es-ES_tradnl"/>
        </w:rPr>
        <w:tab/>
      </w:r>
      <w:r w:rsidRPr="001B3C5E">
        <w:rPr>
          <w:i/>
          <w:lang w:val="es-ES_tradnl"/>
        </w:rPr>
        <w:t xml:space="preserve">Cloruro de polivinilo (PVC). - </w:t>
      </w:r>
      <w:r w:rsidRPr="001B3C5E">
        <w:rPr>
          <w:lang w:val="es-ES_tradnl"/>
        </w:rPr>
        <w:t xml:space="preserve"> Es el más usado porque sus características le hacen cumplir la mayoría de las especificaciones de las condiciones de trabajo.</w:t>
      </w:r>
    </w:p>
    <w:p w:rsidR="007C19E3" w:rsidRPr="001B3C5E" w:rsidRDefault="007C19E3" w:rsidP="007C19E3">
      <w:pPr>
        <w:jc w:val="both"/>
        <w:rPr>
          <w:lang w:val="es-ES_tradnl"/>
        </w:rPr>
      </w:pPr>
      <w:r w:rsidRPr="001B3C5E">
        <w:rPr>
          <w:lang w:val="es-ES_tradnl"/>
        </w:rPr>
        <w:tab/>
      </w:r>
      <w:r w:rsidRPr="001B3C5E">
        <w:rPr>
          <w:i/>
          <w:lang w:val="es-ES_tradnl"/>
        </w:rPr>
        <w:t xml:space="preserve">Polietileno.- </w:t>
      </w:r>
      <w:r w:rsidRPr="001B3C5E">
        <w:rPr>
          <w:lang w:val="es-ES_tradnl"/>
        </w:rPr>
        <w:t xml:space="preserve"> Con negro de humo convenientemente dispersado está indicado para protección ante fuerte radiación ultravioleta.</w:t>
      </w:r>
    </w:p>
    <w:p w:rsidR="007C19E3" w:rsidRPr="001B3C5E" w:rsidRDefault="007C19E3" w:rsidP="007C19E3">
      <w:pPr>
        <w:jc w:val="both"/>
        <w:rPr>
          <w:lang w:val="es-ES_tradnl"/>
        </w:rPr>
      </w:pPr>
      <w:r w:rsidRPr="001B3C5E">
        <w:rPr>
          <w:lang w:val="es-ES_tradnl"/>
        </w:rPr>
        <w:tab/>
      </w:r>
      <w:proofErr w:type="spellStart"/>
      <w:r w:rsidRPr="001B3C5E">
        <w:rPr>
          <w:i/>
          <w:lang w:val="es-ES_tradnl"/>
        </w:rPr>
        <w:t>Tefzel</w:t>
      </w:r>
      <w:proofErr w:type="spellEnd"/>
      <w:r w:rsidRPr="001B3C5E">
        <w:rPr>
          <w:i/>
          <w:lang w:val="es-ES_tradnl"/>
        </w:rPr>
        <w:t xml:space="preserve"> y Teflón.-</w:t>
      </w:r>
      <w:r w:rsidRPr="001B3C5E">
        <w:rPr>
          <w:lang w:val="es-ES_tradnl"/>
        </w:rPr>
        <w:t xml:space="preserve"> Indicados para ambientes agresivos (altas temperaturas y agentes químicos).</w:t>
      </w:r>
    </w:p>
    <w:p w:rsidR="007C19E3" w:rsidRPr="001B3C5E" w:rsidRDefault="007C19E3" w:rsidP="007C19E3">
      <w:pPr>
        <w:jc w:val="both"/>
        <w:rPr>
          <w:lang w:val="es-ES_tradnl"/>
        </w:rPr>
      </w:pPr>
      <w:r w:rsidRPr="001B3C5E">
        <w:rPr>
          <w:lang w:val="es-ES_tradnl"/>
        </w:rPr>
        <w:tab/>
      </w:r>
      <w:r w:rsidRPr="001B3C5E">
        <w:rPr>
          <w:i/>
          <w:lang w:val="es-ES_tradnl"/>
        </w:rPr>
        <w:t>Poliuretano.-</w:t>
      </w:r>
      <w:r w:rsidRPr="001B3C5E">
        <w:rPr>
          <w:lang w:val="es-ES_tradnl"/>
        </w:rPr>
        <w:t xml:space="preserve"> Cuando el cable deba estar sometido a grandes esfuerzos mecánicos.</w:t>
      </w:r>
    </w:p>
    <w:p w:rsidR="007C19E3" w:rsidRPr="001B3C5E" w:rsidRDefault="007C19E3" w:rsidP="007C19E3">
      <w:pPr>
        <w:jc w:val="both"/>
        <w:rPr>
          <w:lang w:val="es-ES_tradnl"/>
        </w:rPr>
      </w:pPr>
    </w:p>
    <w:p w:rsidR="007C19E3" w:rsidRPr="001B3C5E" w:rsidRDefault="007C19E3" w:rsidP="007C19E3">
      <w:pPr>
        <w:jc w:val="both"/>
        <w:rPr>
          <w:lang w:val="es-ES_tradnl"/>
        </w:rPr>
      </w:pPr>
    </w:p>
    <w:p w:rsidR="007C19E3" w:rsidRDefault="007C19E3" w:rsidP="007C19E3">
      <w:pPr>
        <w:rPr>
          <w:b/>
          <w:i/>
        </w:rPr>
      </w:pPr>
      <w:r w:rsidRPr="001B3C5E">
        <w:rPr>
          <w:b/>
          <w:i/>
        </w:rPr>
        <w:t>Formulación.-</w:t>
      </w:r>
    </w:p>
    <w:p w:rsidR="00DA3C5C" w:rsidRPr="00DA3C5C" w:rsidRDefault="00DA3C5C" w:rsidP="007C19E3">
      <w:pPr>
        <w:rPr>
          <w:lang w:val="es-ES_tradnl"/>
        </w:rPr>
      </w:pPr>
      <w:r w:rsidRPr="00DA3C5C">
        <w:t xml:space="preserve"> Este apartado lo incluyo para aquellos lectores que se interesen en hurgar en el mundo matemático de diseño de cables coaxiales.</w:t>
      </w:r>
    </w:p>
    <w:p w:rsidR="007C19E3" w:rsidRPr="00DA3C5C" w:rsidRDefault="00DA3C5C" w:rsidP="007C19E3">
      <w:pPr>
        <w:pStyle w:val="Textoindependiente"/>
        <w:jc w:val="both"/>
        <w:rPr>
          <w:rFonts w:asciiTheme="minorHAnsi" w:eastAsiaTheme="minorHAnsi" w:hAnsiTheme="minorHAnsi" w:cstheme="minorBidi"/>
          <w:lang w:val="es-ES_tradnl"/>
        </w:rPr>
      </w:pPr>
      <w:r>
        <w:t>Aquí</w:t>
      </w:r>
      <w:r w:rsidR="007C19E3" w:rsidRPr="00DA3C5C">
        <w:rPr>
          <w:rFonts w:asciiTheme="minorHAnsi" w:eastAsiaTheme="minorHAnsi" w:hAnsiTheme="minorHAnsi" w:cstheme="minorBidi"/>
          <w:lang w:val="es-ES_tradnl"/>
        </w:rPr>
        <w:t xml:space="preserve"> veremos las fórmulas que definen las características físicas y eléctricas de un cable coaxial.</w:t>
      </w:r>
    </w:p>
    <w:p w:rsidR="007C19E3" w:rsidRPr="001B3C5E" w:rsidRDefault="007C19E3" w:rsidP="007C19E3">
      <w:pPr>
        <w:pStyle w:val="Textoindependiente"/>
        <w:jc w:val="both"/>
        <w:rPr>
          <w:sz w:val="22"/>
          <w:szCs w:val="22"/>
        </w:rPr>
      </w:pPr>
    </w:p>
    <w:p w:rsidR="007C19E3" w:rsidRPr="001B3C5E" w:rsidRDefault="007C19E3" w:rsidP="007C19E3">
      <w:pPr>
        <w:jc w:val="both"/>
        <w:rPr>
          <w:lang w:val="es-ES_tradnl"/>
        </w:rPr>
      </w:pPr>
      <w:r w:rsidRPr="001B3C5E">
        <w:rPr>
          <w:lang w:val="es-ES_tradnl"/>
        </w:rPr>
        <w:tab/>
      </w:r>
      <w:r w:rsidRPr="001B3C5E">
        <w:rPr>
          <w:i/>
          <w:lang w:val="es-ES_tradnl"/>
        </w:rPr>
        <w:t>Capacidad.-</w:t>
      </w:r>
      <w:r w:rsidRPr="001B3C5E">
        <w:rPr>
          <w:lang w:val="es-ES_tradnl"/>
        </w:rPr>
        <w:t xml:space="preserve"> </w:t>
      </w:r>
      <w:r w:rsidRPr="001B3C5E">
        <w:rPr>
          <w:lang w:val="es-ES_tradnl"/>
        </w:rPr>
        <w:tab/>
        <w:t>Es la capacidad presente entre los conductores, por unidad de longitud</w:t>
      </w:r>
    </w:p>
    <w:p w:rsidR="007C19E3" w:rsidRDefault="007C19E3" w:rsidP="007C19E3">
      <w:pPr>
        <w:ind w:left="708" w:firstLine="708"/>
        <w:jc w:val="both"/>
        <w:rPr>
          <w:lang w:val="es-ES_tradnl"/>
        </w:rPr>
      </w:pPr>
      <w:r w:rsidRPr="001B3C5E">
        <w:rPr>
          <w:position w:val="-56"/>
          <w:lang w:val="es-ES_tradnl"/>
        </w:rPr>
        <w:object w:dxaOrig="150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8pt" o:ole="" fillcolor="window">
            <v:imagedata r:id="rId5" o:title=""/>
          </v:shape>
          <o:OLEObject Type="Embed" ProgID="Equation.3" ShapeID="_x0000_i1025" DrawAspect="Content" ObjectID="_1706957198" r:id="rId6"/>
        </w:object>
      </w:r>
      <w:r w:rsidRPr="001B3C5E">
        <w:rPr>
          <w:lang w:val="es-ES_tradnl"/>
        </w:rPr>
        <w:t xml:space="preserve">. </w:t>
      </w:r>
      <w:r w:rsidRPr="001B3C5E">
        <w:rPr>
          <w:lang w:val="es-ES_tradnl"/>
        </w:rPr>
        <w:sym w:font="Symbol" w:char="F072"/>
      </w:r>
      <w:r w:rsidRPr="001B3C5E">
        <w:rPr>
          <w:lang w:val="es-ES_tradnl"/>
        </w:rPr>
        <w:t>F/m</w:t>
      </w:r>
    </w:p>
    <w:p w:rsidR="00DA3E5B" w:rsidRDefault="00DA3E5B" w:rsidP="007C19E3">
      <w:pPr>
        <w:ind w:left="708" w:firstLine="708"/>
        <w:jc w:val="both"/>
        <w:rPr>
          <w:lang w:val="es-ES_tradnl"/>
        </w:rPr>
      </w:pPr>
      <w:r>
        <w:rPr>
          <w:lang w:val="es-ES_tradnl"/>
        </w:rPr>
        <w:lastRenderedPageBreak/>
        <w:t>Siendo</w:t>
      </w:r>
    </w:p>
    <w:p w:rsidR="00DA3E5B" w:rsidRDefault="00DA3E5B" w:rsidP="007C19E3">
      <w:pPr>
        <w:ind w:left="708" w:firstLine="708"/>
        <w:jc w:val="both"/>
        <w:rPr>
          <w:lang w:val="es-ES_tradnl"/>
        </w:rPr>
      </w:pPr>
      <w:r>
        <w:rPr>
          <w:lang w:val="es-ES_tradnl"/>
        </w:rPr>
        <w:t>b.- diámetro interior de la malla o conductor externo</w:t>
      </w:r>
    </w:p>
    <w:p w:rsidR="00DA3E5B" w:rsidRPr="001B3C5E" w:rsidRDefault="00DA3E5B" w:rsidP="007C19E3">
      <w:pPr>
        <w:ind w:left="708" w:firstLine="708"/>
        <w:jc w:val="both"/>
        <w:rPr>
          <w:lang w:val="es-ES_tradnl"/>
        </w:rPr>
      </w:pPr>
      <w:r>
        <w:rPr>
          <w:lang w:val="es-ES_tradnl"/>
        </w:rPr>
        <w:t>a.- diámetro del conductor interno</w:t>
      </w:r>
    </w:p>
    <w:p w:rsidR="007C19E3" w:rsidRPr="001B3C5E" w:rsidRDefault="007C19E3" w:rsidP="007C19E3">
      <w:pPr>
        <w:jc w:val="both"/>
        <w:rPr>
          <w:lang w:val="es-ES_tradnl"/>
        </w:rPr>
      </w:pPr>
      <w:r w:rsidRPr="001B3C5E">
        <w:rPr>
          <w:lang w:val="es-ES_tradnl"/>
        </w:rPr>
        <w:tab/>
        <w:t xml:space="preserve">Debemos recordar que </w:t>
      </w:r>
      <w:r w:rsidRPr="001B3C5E">
        <w:rPr>
          <w:lang w:val="es-ES_tradnl"/>
        </w:rPr>
        <w:sym w:font="Symbol" w:char="F065"/>
      </w:r>
      <w:r w:rsidRPr="001B3C5E">
        <w:rPr>
          <w:lang w:val="es-ES_tradnl"/>
        </w:rPr>
        <w:t xml:space="preserve"> es la </w:t>
      </w:r>
      <w:proofErr w:type="spellStart"/>
      <w:r w:rsidRPr="001B3C5E">
        <w:rPr>
          <w:lang w:val="es-ES_tradnl"/>
        </w:rPr>
        <w:t>permitividad</w:t>
      </w:r>
      <w:proofErr w:type="spellEnd"/>
      <w:r w:rsidRPr="001B3C5E">
        <w:rPr>
          <w:lang w:val="es-ES_tradnl"/>
        </w:rPr>
        <w:t xml:space="preserve"> absoluta, esto es:  </w:t>
      </w:r>
      <w:r w:rsidRPr="001B3C5E">
        <w:rPr>
          <w:lang w:val="es-ES_tradnl"/>
        </w:rPr>
        <w:sym w:font="Symbol" w:char="F065"/>
      </w:r>
      <w:r w:rsidRPr="001B3C5E">
        <w:rPr>
          <w:vertAlign w:val="subscript"/>
          <w:lang w:val="es-ES_tradnl"/>
        </w:rPr>
        <w:t>r</w:t>
      </w:r>
      <w:r w:rsidRPr="001B3C5E">
        <w:rPr>
          <w:lang w:val="es-ES_tradnl"/>
        </w:rPr>
        <w:t xml:space="preserve">* </w:t>
      </w:r>
      <w:r w:rsidRPr="001B3C5E">
        <w:rPr>
          <w:lang w:val="es-ES_tradnl"/>
        </w:rPr>
        <w:sym w:font="Symbol" w:char="F065"/>
      </w:r>
      <w:proofErr w:type="spellStart"/>
      <w:r w:rsidRPr="001B3C5E">
        <w:rPr>
          <w:vertAlign w:val="subscript"/>
          <w:lang w:val="es-ES_tradnl"/>
        </w:rPr>
        <w:t>vacio</w:t>
      </w:r>
      <w:proofErr w:type="spellEnd"/>
      <w:r w:rsidRPr="001B3C5E">
        <w:rPr>
          <w:lang w:val="es-ES_tradnl"/>
        </w:rPr>
        <w:t xml:space="preserve"> </w:t>
      </w:r>
    </w:p>
    <w:p w:rsidR="007C19E3" w:rsidRDefault="00DA3C5C" w:rsidP="007C19E3">
      <w:pPr>
        <w:jc w:val="both"/>
        <w:rPr>
          <w:lang w:val="es-ES_tradnl"/>
        </w:rPr>
      </w:pPr>
      <w:r>
        <w:rPr>
          <w:lang w:val="es-ES_tradnl"/>
        </w:rPr>
        <w:t xml:space="preserve">Como ejemplo de aplicación podemos determinar la </w:t>
      </w:r>
      <w:proofErr w:type="spellStart"/>
      <w:r>
        <w:rPr>
          <w:lang w:val="es-ES_tradnl"/>
        </w:rPr>
        <w:t>permitividad</w:t>
      </w:r>
      <w:proofErr w:type="spellEnd"/>
      <w:r>
        <w:rPr>
          <w:lang w:val="es-ES_tradnl"/>
        </w:rPr>
        <w:t xml:space="preserve"> absoluta del polietileno:</w:t>
      </w:r>
    </w:p>
    <w:p w:rsidR="00DA3C5C" w:rsidRDefault="00DA3C5C" w:rsidP="007C19E3">
      <w:pPr>
        <w:jc w:val="both"/>
        <w:rPr>
          <w:lang w:val="es-ES_tradnl"/>
        </w:rPr>
      </w:pPr>
      <w:r>
        <w:rPr>
          <w:lang w:val="es-ES_tradnl"/>
        </w:rPr>
        <w:t xml:space="preserve">El fabricante nos dice que la </w:t>
      </w:r>
      <w:proofErr w:type="spellStart"/>
      <w:r>
        <w:rPr>
          <w:lang w:val="es-ES_tradnl"/>
        </w:rPr>
        <w:t>permit</w:t>
      </w:r>
      <w:r w:rsidR="000954B6">
        <w:rPr>
          <w:lang w:val="es-ES_tradnl"/>
        </w:rPr>
        <w:t>ividad</w:t>
      </w:r>
      <w:proofErr w:type="spellEnd"/>
      <w:r w:rsidR="000954B6">
        <w:rPr>
          <w:lang w:val="es-ES_tradnl"/>
        </w:rPr>
        <w:t xml:space="preserve"> relativa del polietileno (</w:t>
      </w:r>
      <w:r w:rsidR="000954B6">
        <w:rPr>
          <w:rFonts w:ascii="Arial" w:hAnsi="Arial" w:cs="Arial"/>
          <w:lang w:val="es-ES_tradnl"/>
        </w:rPr>
        <w:t>ϵ</w:t>
      </w:r>
      <w:r w:rsidR="000954B6">
        <w:rPr>
          <w:sz w:val="32"/>
          <w:szCs w:val="32"/>
          <w:vertAlign w:val="subscript"/>
          <w:lang w:val="es-ES_tradnl"/>
        </w:rPr>
        <w:t>r</w:t>
      </w:r>
      <w:r w:rsidR="000954B6">
        <w:rPr>
          <w:lang w:val="es-ES_tradnl"/>
        </w:rPr>
        <w:t>) es</w:t>
      </w:r>
      <w:r>
        <w:rPr>
          <w:lang w:val="es-ES_tradnl"/>
        </w:rPr>
        <w:t xml:space="preserve"> de 2’3</w:t>
      </w:r>
    </w:p>
    <w:p w:rsidR="00DA3C5C" w:rsidRDefault="00DA3C5C" w:rsidP="007C19E3">
      <w:pPr>
        <w:jc w:val="both"/>
        <w:rPr>
          <w:lang w:val="es-ES_tradnl"/>
        </w:rPr>
      </w:pPr>
      <w:r>
        <w:rPr>
          <w:lang w:val="es-ES_tradnl"/>
        </w:rPr>
        <w:t xml:space="preserve">Por otro lado, sabemos que la </w:t>
      </w:r>
      <w:proofErr w:type="spellStart"/>
      <w:r>
        <w:rPr>
          <w:lang w:val="es-ES_tradnl"/>
        </w:rPr>
        <w:t>permitividad</w:t>
      </w:r>
      <w:proofErr w:type="spellEnd"/>
      <w:r>
        <w:rPr>
          <w:lang w:val="es-ES_tradnl"/>
        </w:rPr>
        <w:t xml:space="preserve"> del vac</w:t>
      </w:r>
      <w:r w:rsidR="005A57F9">
        <w:rPr>
          <w:lang w:val="es-ES_tradnl"/>
        </w:rPr>
        <w:t>í</w:t>
      </w:r>
      <w:r>
        <w:rPr>
          <w:lang w:val="es-ES_tradnl"/>
        </w:rPr>
        <w:t xml:space="preserve">o (aire) </w:t>
      </w:r>
      <w:r w:rsidR="000954B6">
        <w:rPr>
          <w:lang w:val="es-ES_tradnl"/>
        </w:rPr>
        <w:t>(</w:t>
      </w:r>
      <w:r w:rsidR="000954B6" w:rsidRPr="000954B6">
        <w:rPr>
          <w:rFonts w:ascii="Arial" w:hAnsi="Arial" w:cs="Arial"/>
          <w:sz w:val="32"/>
          <w:szCs w:val="32"/>
          <w:vertAlign w:val="subscript"/>
          <w:lang w:val="es-ES_tradnl"/>
        </w:rPr>
        <w:t>ϵ</w:t>
      </w:r>
      <w:r w:rsidR="000954B6">
        <w:rPr>
          <w:sz w:val="32"/>
          <w:szCs w:val="32"/>
          <w:vertAlign w:val="subscript"/>
          <w:lang w:val="es-ES_tradnl"/>
        </w:rPr>
        <w:t xml:space="preserve">o) </w:t>
      </w:r>
      <w:r w:rsidRPr="000954B6">
        <w:rPr>
          <w:sz w:val="32"/>
          <w:szCs w:val="32"/>
          <w:vertAlign w:val="subscript"/>
          <w:lang w:val="es-ES_tradnl"/>
        </w:rPr>
        <w:t>es</w:t>
      </w:r>
      <w:r>
        <w:rPr>
          <w:lang w:val="es-ES_tradnl"/>
        </w:rPr>
        <w:t xml:space="preserve"> </w:t>
      </w:r>
      <w:r w:rsidR="00FE0B49">
        <w:rPr>
          <w:lang w:val="es-ES_tradnl"/>
        </w:rPr>
        <w:t>8</w:t>
      </w:r>
      <w:r>
        <w:rPr>
          <w:lang w:val="es-ES_tradnl"/>
        </w:rPr>
        <w:t>’</w:t>
      </w:r>
      <w:r w:rsidR="000954B6">
        <w:rPr>
          <w:lang w:val="es-ES_tradnl"/>
        </w:rPr>
        <w:t>8542 X 10</w:t>
      </w:r>
      <w:r w:rsidR="000954B6">
        <w:rPr>
          <w:sz w:val="32"/>
          <w:szCs w:val="32"/>
          <w:vertAlign w:val="superscript"/>
          <w:lang w:val="es-ES_tradnl"/>
        </w:rPr>
        <w:t>-12</w:t>
      </w:r>
      <w:r w:rsidR="000954B6">
        <w:rPr>
          <w:lang w:val="es-ES_tradnl"/>
        </w:rPr>
        <w:t xml:space="preserve"> Farad/m.</w:t>
      </w:r>
    </w:p>
    <w:p w:rsidR="000954B6" w:rsidRDefault="000954B6" w:rsidP="007C19E3">
      <w:pPr>
        <w:jc w:val="both"/>
        <w:rPr>
          <w:lang w:val="es-ES_tradnl"/>
        </w:rPr>
      </w:pPr>
      <w:r>
        <w:rPr>
          <w:lang w:val="es-ES_tradnl"/>
        </w:rPr>
        <w:t xml:space="preserve">La </w:t>
      </w:r>
      <w:proofErr w:type="spellStart"/>
      <w:r>
        <w:rPr>
          <w:lang w:val="es-ES_tradnl"/>
        </w:rPr>
        <w:t>permitividad</w:t>
      </w:r>
      <w:proofErr w:type="spellEnd"/>
      <w:r>
        <w:rPr>
          <w:lang w:val="es-ES_tradnl"/>
        </w:rPr>
        <w:t xml:space="preserve"> absoluta será el producto de los dos valores:</w:t>
      </w:r>
    </w:p>
    <w:p w:rsidR="000954B6" w:rsidRPr="001B3C5E" w:rsidRDefault="005A57F9" w:rsidP="007C19E3">
      <w:pPr>
        <w:jc w:val="both"/>
        <w:rPr>
          <w:lang w:val="es-ES_tradnl"/>
        </w:rPr>
      </w:pPr>
      <m:oMath>
        <m:r>
          <w:rPr>
            <w:rFonts w:ascii="Cambria Math" w:hAnsi="Cambria Math"/>
            <w:lang w:val="es-ES_tradnl"/>
          </w:rPr>
          <m:t>∈=</m:t>
        </m:r>
        <m:sSub>
          <m:sSubPr>
            <m:ctrlPr>
              <w:rPr>
                <w:rFonts w:ascii="Cambria Math" w:hAnsi="Cambria Math"/>
                <w:i/>
                <w:lang w:val="es-ES_tradnl"/>
              </w:rPr>
            </m:ctrlPr>
          </m:sSubPr>
          <m:e>
            <m:r>
              <w:rPr>
                <w:rFonts w:ascii="Cambria Math" w:hAnsi="Cambria Math"/>
                <w:lang w:val="es-ES_tradnl"/>
              </w:rPr>
              <m:t>∈</m:t>
            </m:r>
          </m:e>
          <m:sub>
            <m:r>
              <w:rPr>
                <w:rFonts w:ascii="Cambria Math" w:hAnsi="Cambria Math"/>
                <w:lang w:val="es-ES_tradnl"/>
              </w:rPr>
              <m:t>r</m:t>
            </m:r>
          </m:sub>
        </m:sSub>
        <m:r>
          <w:rPr>
            <w:rFonts w:ascii="Cambria Math" w:hAnsi="Cambria Math"/>
            <w:lang w:val="es-ES_tradnl"/>
          </w:rPr>
          <m:t>×</m:t>
        </m:r>
        <m:sSub>
          <m:sSubPr>
            <m:ctrlPr>
              <w:rPr>
                <w:rFonts w:ascii="Cambria Math" w:hAnsi="Cambria Math"/>
                <w:i/>
                <w:lang w:val="es-ES_tradnl"/>
              </w:rPr>
            </m:ctrlPr>
          </m:sSubPr>
          <m:e>
            <m:r>
              <w:rPr>
                <w:rFonts w:ascii="Cambria Math" w:hAnsi="Cambria Math"/>
                <w:lang w:val="es-ES_tradnl"/>
              </w:rPr>
              <m:t>∈</m:t>
            </m:r>
          </m:e>
          <m:sub>
            <m:r>
              <w:rPr>
                <w:rFonts w:ascii="Cambria Math" w:hAnsi="Cambria Math"/>
                <w:lang w:val="es-ES_tradnl"/>
              </w:rPr>
              <m:t>0</m:t>
            </m:r>
          </m:sub>
        </m:sSub>
        <m:r>
          <w:rPr>
            <w:rFonts w:ascii="Cambria Math" w:hAnsi="Cambria Math"/>
            <w:lang w:val="es-ES_tradnl"/>
          </w:rPr>
          <m:t>=</m:t>
        </m:r>
        <m:sSup>
          <m:sSupPr>
            <m:ctrlPr>
              <w:rPr>
                <w:rFonts w:ascii="Cambria Math" w:hAnsi="Cambria Math"/>
                <w:i/>
                <w:lang w:val="es-ES_tradnl"/>
              </w:rPr>
            </m:ctrlPr>
          </m:sSupPr>
          <m:e>
            <m:r>
              <w:rPr>
                <w:rFonts w:ascii="Cambria Math" w:hAnsi="Cambria Math"/>
                <w:lang w:val="es-ES_tradnl"/>
              </w:rPr>
              <m:t>2</m:t>
            </m:r>
          </m:e>
          <m:sup>
            <m:r>
              <w:rPr>
                <w:rFonts w:ascii="Cambria Math" w:hAnsi="Cambria Math"/>
                <w:lang w:val="es-ES_tradnl"/>
              </w:rPr>
              <m:t>'</m:t>
            </m:r>
          </m:sup>
        </m:sSup>
        <m:r>
          <w:rPr>
            <w:rFonts w:ascii="Cambria Math" w:hAnsi="Cambria Math"/>
            <w:lang w:val="es-ES_tradnl"/>
          </w:rPr>
          <m:t>3×</m:t>
        </m:r>
        <m:sSup>
          <m:sSupPr>
            <m:ctrlPr>
              <w:rPr>
                <w:rFonts w:ascii="Cambria Math" w:hAnsi="Cambria Math"/>
                <w:i/>
                <w:lang w:val="es-ES_tradnl"/>
              </w:rPr>
            </m:ctrlPr>
          </m:sSupPr>
          <m:e>
            <m:r>
              <w:rPr>
                <w:rFonts w:ascii="Cambria Math" w:hAnsi="Cambria Math"/>
                <w:lang w:val="es-ES_tradnl"/>
              </w:rPr>
              <m:t>8</m:t>
            </m:r>
          </m:e>
          <m:sup>
            <m:r>
              <w:rPr>
                <w:rFonts w:ascii="Cambria Math" w:hAnsi="Cambria Math"/>
                <w:lang w:val="es-ES_tradnl"/>
              </w:rPr>
              <m:t>'</m:t>
            </m:r>
          </m:sup>
        </m:sSup>
        <m:r>
          <w:rPr>
            <w:rFonts w:ascii="Cambria Math" w:hAnsi="Cambria Math"/>
            <w:lang w:val="es-ES_tradnl"/>
          </w:rPr>
          <m:t>8542×</m:t>
        </m:r>
        <m:sSup>
          <m:sSupPr>
            <m:ctrlPr>
              <w:rPr>
                <w:rFonts w:ascii="Cambria Math" w:hAnsi="Cambria Math"/>
                <w:i/>
                <w:lang w:val="es-ES_tradnl"/>
              </w:rPr>
            </m:ctrlPr>
          </m:sSupPr>
          <m:e>
            <m:r>
              <w:rPr>
                <w:rFonts w:ascii="Cambria Math" w:hAnsi="Cambria Math"/>
                <w:lang w:val="es-ES_tradnl"/>
              </w:rPr>
              <m:t>10</m:t>
            </m:r>
          </m:e>
          <m:sup>
            <m:r>
              <w:rPr>
                <w:rFonts w:ascii="Cambria Math" w:hAnsi="Cambria Math"/>
                <w:lang w:val="es-ES_tradnl"/>
              </w:rPr>
              <m:t>-12</m:t>
            </m:r>
          </m:sup>
        </m:sSup>
        <m:r>
          <w:rPr>
            <w:rFonts w:ascii="Cambria Math" w:hAnsi="Cambria Math"/>
            <w:lang w:val="es-ES_tradnl"/>
          </w:rPr>
          <m:t>=20'36×</m:t>
        </m:r>
        <m:sSup>
          <m:sSupPr>
            <m:ctrlPr>
              <w:rPr>
                <w:rFonts w:ascii="Cambria Math" w:hAnsi="Cambria Math"/>
                <w:i/>
                <w:lang w:val="es-ES_tradnl"/>
              </w:rPr>
            </m:ctrlPr>
          </m:sSupPr>
          <m:e>
            <m:r>
              <w:rPr>
                <w:rFonts w:ascii="Cambria Math" w:hAnsi="Cambria Math"/>
                <w:lang w:val="es-ES_tradnl"/>
              </w:rPr>
              <m:t>10</m:t>
            </m:r>
          </m:e>
          <m:sup>
            <m:r>
              <w:rPr>
                <w:rFonts w:ascii="Cambria Math" w:hAnsi="Cambria Math"/>
                <w:lang w:val="es-ES_tradnl"/>
              </w:rPr>
              <m:t>-12</m:t>
            </m:r>
          </m:sup>
        </m:sSup>
      </m:oMath>
      <w:r w:rsidR="00FE0B49">
        <w:rPr>
          <w:rFonts w:eastAsiaTheme="minorEastAsia"/>
          <w:lang w:val="es-ES_tradnl"/>
        </w:rPr>
        <w:t xml:space="preserve"> </w:t>
      </w:r>
      <w:r w:rsidR="004474B8">
        <w:rPr>
          <w:rFonts w:eastAsiaTheme="minorEastAsia"/>
          <w:lang w:val="es-ES_tradnl"/>
        </w:rPr>
        <w:t>F</w:t>
      </w:r>
      <w:r w:rsidR="00FE0B49">
        <w:rPr>
          <w:rFonts w:eastAsiaTheme="minorEastAsia"/>
          <w:lang w:val="es-ES_tradnl"/>
        </w:rPr>
        <w:t>arad</w:t>
      </w:r>
      <w:r w:rsidR="004474B8">
        <w:rPr>
          <w:rFonts w:eastAsiaTheme="minorEastAsia"/>
          <w:lang w:val="es-ES_tradnl"/>
        </w:rPr>
        <w:t>/m</w:t>
      </w:r>
    </w:p>
    <w:p w:rsidR="007C19E3" w:rsidRPr="001B3C5E" w:rsidRDefault="007C19E3" w:rsidP="007C19E3">
      <w:pPr>
        <w:jc w:val="both"/>
        <w:rPr>
          <w:lang w:val="es-ES_tradnl"/>
        </w:rPr>
      </w:pPr>
      <w:r w:rsidRPr="001B3C5E">
        <w:rPr>
          <w:lang w:val="es-ES_tradnl"/>
        </w:rPr>
        <w:tab/>
      </w:r>
      <w:r w:rsidRPr="001B3C5E">
        <w:rPr>
          <w:i/>
          <w:lang w:val="es-ES_tradnl"/>
        </w:rPr>
        <w:t>Inductancia.-</w:t>
      </w:r>
      <w:r w:rsidRPr="001B3C5E">
        <w:rPr>
          <w:lang w:val="es-ES_tradnl"/>
        </w:rPr>
        <w:t xml:space="preserve"> </w:t>
      </w:r>
      <w:r w:rsidRPr="001B3C5E">
        <w:rPr>
          <w:lang w:val="es-ES_tradnl"/>
        </w:rPr>
        <w:tab/>
        <w:t>Es la inductancia que presenta el cable por unidad de longitud</w:t>
      </w:r>
    </w:p>
    <w:p w:rsidR="007C19E3" w:rsidRDefault="007C19E3" w:rsidP="007C19E3">
      <w:pPr>
        <w:ind w:left="708" w:firstLine="708"/>
        <w:jc w:val="both"/>
        <w:rPr>
          <w:lang w:val="es-ES_tradnl"/>
        </w:rPr>
      </w:pPr>
      <w:r w:rsidRPr="001B3C5E">
        <w:rPr>
          <w:position w:val="-26"/>
          <w:lang w:val="es-ES_tradnl"/>
        </w:rPr>
        <w:object w:dxaOrig="1380" w:dyaOrig="639">
          <v:shape id="_x0000_i1026" type="#_x0000_t75" style="width:71.4pt;height:35.4pt" o:ole="" fillcolor="window">
            <v:imagedata r:id="rId7" o:title=""/>
          </v:shape>
          <o:OLEObject Type="Embed" ProgID="Equation.3" ShapeID="_x0000_i1026" DrawAspect="Content" ObjectID="_1706957199" r:id="rId8"/>
        </w:object>
      </w:r>
      <w:r w:rsidRPr="001B3C5E">
        <w:rPr>
          <w:lang w:val="es-ES_tradnl"/>
        </w:rPr>
        <w:t xml:space="preserve"> Henrios/m</w:t>
      </w:r>
    </w:p>
    <w:p w:rsidR="00DA3E5B" w:rsidRDefault="00DA3E5B" w:rsidP="00DA3E5B">
      <w:pPr>
        <w:ind w:left="708" w:firstLine="708"/>
        <w:jc w:val="both"/>
        <w:rPr>
          <w:lang w:val="es-ES_tradnl"/>
        </w:rPr>
      </w:pPr>
      <w:r>
        <w:rPr>
          <w:lang w:val="es-ES_tradnl"/>
        </w:rPr>
        <w:t>Siendo</w:t>
      </w:r>
    </w:p>
    <w:p w:rsidR="00DA3E5B" w:rsidRDefault="00DA3E5B" w:rsidP="00DA3E5B">
      <w:pPr>
        <w:ind w:left="708" w:firstLine="708"/>
        <w:jc w:val="both"/>
        <w:rPr>
          <w:lang w:val="es-ES_tradnl"/>
        </w:rPr>
      </w:pPr>
      <w:r>
        <w:rPr>
          <w:lang w:val="es-ES_tradnl"/>
        </w:rPr>
        <w:t>b.- diámetro interior de la malla o conductor externo</w:t>
      </w:r>
    </w:p>
    <w:p w:rsidR="00DA3E5B" w:rsidRPr="001B3C5E" w:rsidRDefault="00DA3E5B" w:rsidP="00DA3E5B">
      <w:pPr>
        <w:ind w:left="708" w:firstLine="708"/>
        <w:jc w:val="both"/>
        <w:rPr>
          <w:lang w:val="es-ES_tradnl"/>
        </w:rPr>
      </w:pPr>
      <w:r>
        <w:rPr>
          <w:lang w:val="es-ES_tradnl"/>
        </w:rPr>
        <w:t>a.- diámetro del conductor interno</w:t>
      </w:r>
    </w:p>
    <w:p w:rsidR="00DA3E5B" w:rsidRPr="001B3C5E" w:rsidRDefault="00DA3E5B" w:rsidP="007C19E3">
      <w:pPr>
        <w:ind w:left="708" w:firstLine="708"/>
        <w:jc w:val="both"/>
        <w:rPr>
          <w:lang w:val="es-ES_tradnl"/>
        </w:rPr>
      </w:pPr>
    </w:p>
    <w:p w:rsidR="007C19E3" w:rsidRPr="001B3C5E" w:rsidRDefault="007C19E3" w:rsidP="007C19E3">
      <w:pPr>
        <w:jc w:val="both"/>
        <w:rPr>
          <w:lang w:val="es-ES_tradnl"/>
        </w:rPr>
      </w:pPr>
      <w:r w:rsidRPr="001B3C5E">
        <w:rPr>
          <w:lang w:val="es-ES_tradnl"/>
        </w:rPr>
        <w:tab/>
        <w:t xml:space="preserve">Recordemos que </w:t>
      </w:r>
      <w:r w:rsidRPr="001B3C5E">
        <w:rPr>
          <w:lang w:val="es-ES_tradnl"/>
        </w:rPr>
        <w:sym w:font="Symbol" w:char="F06D"/>
      </w:r>
      <w:r w:rsidRPr="001B3C5E">
        <w:rPr>
          <w:lang w:val="es-ES_tradnl"/>
        </w:rPr>
        <w:t xml:space="preserve"> es absoluta. Esto es: </w:t>
      </w:r>
      <w:r w:rsidRPr="001B3C5E">
        <w:rPr>
          <w:position w:val="-12"/>
          <w:lang w:val="es-ES_tradnl"/>
        </w:rPr>
        <w:object w:dxaOrig="1380" w:dyaOrig="360">
          <v:shape id="_x0000_i1027" type="#_x0000_t75" style="width:71.4pt;height:18pt" o:ole="" fillcolor="window">
            <v:imagedata r:id="rId9" o:title=""/>
          </v:shape>
          <o:OLEObject Type="Embed" ProgID="Equation.3" ShapeID="_x0000_i1027" DrawAspect="Content" ObjectID="_1706957200" r:id="rId10"/>
        </w:object>
      </w:r>
      <w:r w:rsidRPr="001B3C5E">
        <w:rPr>
          <w:lang w:val="es-ES_tradnl"/>
        </w:rPr>
        <w:t xml:space="preserve">  y que </w:t>
      </w:r>
      <w:r w:rsidRPr="001B3C5E">
        <w:rPr>
          <w:lang w:val="es-ES_tradnl"/>
        </w:rPr>
        <w:sym w:font="Symbol" w:char="F06D"/>
      </w:r>
      <w:proofErr w:type="spellStart"/>
      <w:r w:rsidRPr="001B3C5E">
        <w:rPr>
          <w:vertAlign w:val="subscript"/>
          <w:lang w:val="es-ES_tradnl"/>
        </w:rPr>
        <w:t>vacio</w:t>
      </w:r>
      <w:proofErr w:type="spellEnd"/>
      <w:r w:rsidRPr="001B3C5E">
        <w:rPr>
          <w:vertAlign w:val="subscript"/>
          <w:lang w:val="es-ES_tradnl"/>
        </w:rPr>
        <w:t xml:space="preserve"> </w:t>
      </w:r>
      <w:r w:rsidRPr="001B3C5E">
        <w:rPr>
          <w:lang w:val="es-ES_tradnl"/>
        </w:rPr>
        <w:t xml:space="preserve"> = 4</w:t>
      </w:r>
      <w:r w:rsidRPr="001B3C5E">
        <w:rPr>
          <w:lang w:val="es-ES_tradnl"/>
        </w:rPr>
        <w:sym w:font="Symbol" w:char="F070"/>
      </w:r>
      <w:r w:rsidRPr="001B3C5E">
        <w:rPr>
          <w:lang w:val="es-ES_tradnl"/>
        </w:rPr>
        <w:t xml:space="preserve"> </w:t>
      </w:r>
      <w:r w:rsidR="004474B8">
        <w:rPr>
          <w:lang w:val="es-ES_tradnl"/>
        </w:rPr>
        <w:t>X</w:t>
      </w:r>
      <w:r w:rsidRPr="001B3C5E">
        <w:rPr>
          <w:lang w:val="es-ES_tradnl"/>
        </w:rPr>
        <w:t xml:space="preserve"> 10</w:t>
      </w:r>
      <w:r w:rsidRPr="001B3C5E">
        <w:rPr>
          <w:vertAlign w:val="superscript"/>
          <w:lang w:val="es-ES_tradnl"/>
        </w:rPr>
        <w:t>-7</w:t>
      </w:r>
      <w:r w:rsidRPr="001B3C5E">
        <w:rPr>
          <w:lang w:val="es-ES_tradnl"/>
        </w:rPr>
        <w:t xml:space="preserve"> Henrios/m y para el cobre y plata, </w:t>
      </w:r>
      <w:r w:rsidRPr="001B3C5E">
        <w:rPr>
          <w:lang w:val="es-ES_tradnl"/>
        </w:rPr>
        <w:sym w:font="Symbol" w:char="F06D"/>
      </w:r>
      <w:r w:rsidRPr="001B3C5E">
        <w:rPr>
          <w:vertAlign w:val="subscript"/>
          <w:lang w:val="es-ES_tradnl"/>
        </w:rPr>
        <w:t>r</w:t>
      </w:r>
      <w:r w:rsidRPr="001B3C5E">
        <w:rPr>
          <w:lang w:val="es-ES_tradnl"/>
        </w:rPr>
        <w:t xml:space="preserve"> = 1.</w:t>
      </w:r>
    </w:p>
    <w:p w:rsidR="007C19E3" w:rsidRPr="001B3C5E" w:rsidRDefault="007C19E3" w:rsidP="007C19E3">
      <w:pPr>
        <w:jc w:val="both"/>
        <w:rPr>
          <w:lang w:val="es-ES_tradnl"/>
        </w:rPr>
      </w:pPr>
    </w:p>
    <w:p w:rsidR="007C19E3" w:rsidRPr="001B3C5E" w:rsidRDefault="007C19E3" w:rsidP="007C19E3">
      <w:pPr>
        <w:jc w:val="both"/>
        <w:rPr>
          <w:lang w:val="es-ES_tradnl"/>
        </w:rPr>
      </w:pPr>
    </w:p>
    <w:p w:rsidR="007C19E3" w:rsidRPr="001B3C5E" w:rsidRDefault="007C19E3" w:rsidP="007C19E3">
      <w:pPr>
        <w:jc w:val="both"/>
        <w:rPr>
          <w:lang w:val="es-ES_tradnl"/>
        </w:rPr>
      </w:pPr>
      <w:r w:rsidRPr="001B3C5E">
        <w:rPr>
          <w:lang w:val="es-ES_tradnl"/>
        </w:rPr>
        <w:tab/>
      </w:r>
      <w:r w:rsidRPr="001B3C5E">
        <w:rPr>
          <w:i/>
          <w:lang w:val="es-ES_tradnl"/>
        </w:rPr>
        <w:t>Conductancia.-</w:t>
      </w:r>
      <w:r w:rsidRPr="001B3C5E">
        <w:rPr>
          <w:lang w:val="es-ES_tradnl"/>
        </w:rPr>
        <w:tab/>
        <w:t>Es la inversa de la resistencia de aislamiento de los conductores</w:t>
      </w:r>
    </w:p>
    <w:p w:rsidR="007C19E3" w:rsidRDefault="007C19E3" w:rsidP="007C19E3">
      <w:pPr>
        <w:ind w:left="708" w:firstLine="708"/>
        <w:jc w:val="both"/>
        <w:rPr>
          <w:lang w:val="es-ES_tradnl"/>
        </w:rPr>
      </w:pPr>
      <w:r w:rsidRPr="001B3C5E">
        <w:rPr>
          <w:position w:val="-56"/>
          <w:lang w:val="es-ES_tradnl"/>
        </w:rPr>
        <w:object w:dxaOrig="1120" w:dyaOrig="920">
          <v:shape id="_x0000_i1028" type="#_x0000_t75" style="width:59.4pt;height:43.8pt" o:ole="" fillcolor="window">
            <v:imagedata r:id="rId11" o:title=""/>
          </v:shape>
          <o:OLEObject Type="Embed" ProgID="Equation.3" ShapeID="_x0000_i1028" DrawAspect="Content" ObjectID="_1706957201" r:id="rId12"/>
        </w:object>
      </w:r>
      <w:r w:rsidRPr="001B3C5E">
        <w:rPr>
          <w:lang w:val="es-ES_tradnl"/>
        </w:rPr>
        <w:t xml:space="preserve"> Siemens/m</w:t>
      </w:r>
    </w:p>
    <w:p w:rsidR="004474B8" w:rsidRDefault="004474B8" w:rsidP="00DA3E5B">
      <w:pPr>
        <w:ind w:left="708" w:firstLine="708"/>
        <w:jc w:val="both"/>
        <w:rPr>
          <w:lang w:val="es-ES_tradnl"/>
        </w:rPr>
      </w:pPr>
      <w:r>
        <w:rPr>
          <w:lang w:val="es-ES_tradnl"/>
        </w:rPr>
        <w:t>Siendo</w:t>
      </w:r>
    </w:p>
    <w:p w:rsidR="00DA3E5B" w:rsidRDefault="00DA3E5B" w:rsidP="00DA3E5B">
      <w:pPr>
        <w:ind w:left="708" w:firstLine="708"/>
        <w:jc w:val="both"/>
        <w:rPr>
          <w:lang w:val="es-ES_tradnl"/>
        </w:rPr>
      </w:pPr>
      <w:r>
        <w:rPr>
          <w:lang w:val="es-ES_tradnl"/>
        </w:rPr>
        <w:lastRenderedPageBreak/>
        <w:t>b.- diámetro interior de la malla o conductor externo</w:t>
      </w:r>
    </w:p>
    <w:p w:rsidR="00DA3E5B" w:rsidRPr="001B3C5E" w:rsidRDefault="00DA3E5B" w:rsidP="007C19E3">
      <w:pPr>
        <w:ind w:left="708" w:firstLine="708"/>
        <w:jc w:val="both"/>
        <w:rPr>
          <w:lang w:val="es-ES_tradnl"/>
        </w:rPr>
      </w:pPr>
      <w:r>
        <w:rPr>
          <w:lang w:val="es-ES_tradnl"/>
        </w:rPr>
        <w:t>a.- diámetro del conductor interno</w:t>
      </w:r>
    </w:p>
    <w:p w:rsidR="007C19E3" w:rsidRDefault="004474B8" w:rsidP="007C19E3">
      <w:pPr>
        <w:jc w:val="both"/>
        <w:rPr>
          <w:lang w:val="es-ES_tradnl"/>
        </w:rPr>
      </w:pPr>
      <w:r>
        <w:rPr>
          <w:lang w:val="es-ES_tradnl"/>
        </w:rPr>
        <w:tab/>
      </w:r>
      <w:r>
        <w:rPr>
          <w:lang w:val="es-ES_tradnl"/>
        </w:rPr>
        <w:tab/>
      </w:r>
      <w:r w:rsidR="007C19E3" w:rsidRPr="001B3C5E">
        <w:rPr>
          <w:lang w:val="es-ES_tradnl"/>
        </w:rPr>
        <w:sym w:font="Symbol" w:char="F073"/>
      </w:r>
      <w:r w:rsidR="007C19E3" w:rsidRPr="001B3C5E">
        <w:rPr>
          <w:lang w:val="es-ES_tradnl"/>
        </w:rPr>
        <w:t xml:space="preserve"> es la conductividad del material de los conductores</w:t>
      </w:r>
      <w:r w:rsidR="005A57F9">
        <w:rPr>
          <w:lang w:val="es-ES_tradnl"/>
        </w:rPr>
        <w:t>. En el caso del cobre electrolítico,</w:t>
      </w:r>
    </w:p>
    <w:p w:rsidR="005A57F9" w:rsidRDefault="005A57F9" w:rsidP="007C19E3">
      <w:pPr>
        <w:jc w:val="both"/>
        <w:rPr>
          <w:lang w:val="es-ES_tradnl"/>
        </w:rPr>
      </w:pPr>
      <m:oMathPara>
        <m:oMath>
          <m:r>
            <w:rPr>
              <w:rFonts w:ascii="Cambria Math" w:hAnsi="Cambria Math"/>
              <w:lang w:val="es-ES_tradnl"/>
            </w:rPr>
            <m:t>σ=</m:t>
          </m:r>
          <m:sSup>
            <m:sSupPr>
              <m:ctrlPr>
                <w:rPr>
                  <w:rFonts w:ascii="Cambria Math" w:hAnsi="Cambria Math"/>
                  <w:i/>
                  <w:lang w:val="es-ES_tradnl"/>
                </w:rPr>
              </m:ctrlPr>
            </m:sSupPr>
            <m:e>
              <m:r>
                <w:rPr>
                  <w:rFonts w:ascii="Cambria Math" w:hAnsi="Cambria Math"/>
                  <w:lang w:val="es-ES_tradnl"/>
                </w:rPr>
                <m:t>5</m:t>
              </m:r>
            </m:e>
            <m:sup>
              <m:r>
                <w:rPr>
                  <w:rFonts w:ascii="Cambria Math" w:hAnsi="Cambria Math"/>
                  <w:lang w:val="es-ES_tradnl"/>
                </w:rPr>
                <m:t>'</m:t>
              </m:r>
            </m:sup>
          </m:sSup>
          <m:r>
            <w:rPr>
              <w:rFonts w:ascii="Cambria Math" w:hAnsi="Cambria Math"/>
              <w:lang w:val="es-ES_tradnl"/>
            </w:rPr>
            <m:t>8×</m:t>
          </m:r>
          <m:sSup>
            <m:sSupPr>
              <m:ctrlPr>
                <w:rPr>
                  <w:rFonts w:ascii="Cambria Math" w:hAnsi="Cambria Math"/>
                  <w:i/>
                  <w:lang w:val="es-ES_tradnl"/>
                </w:rPr>
              </m:ctrlPr>
            </m:sSupPr>
            <m:e>
              <m:r>
                <w:rPr>
                  <w:rFonts w:ascii="Cambria Math" w:hAnsi="Cambria Math"/>
                  <w:lang w:val="es-ES_tradnl"/>
                </w:rPr>
                <m:t>10</m:t>
              </m:r>
            </m:e>
            <m:sup>
              <m:r>
                <w:rPr>
                  <w:rFonts w:ascii="Cambria Math" w:hAnsi="Cambria Math"/>
                  <w:lang w:val="es-ES_tradnl"/>
                </w:rPr>
                <m:t>7</m:t>
              </m:r>
            </m:sup>
          </m:sSup>
          <m:r>
            <w:rPr>
              <w:rFonts w:ascii="Cambria Math" w:hAnsi="Cambria Math"/>
              <w:lang w:val="es-ES_tradnl"/>
            </w:rPr>
            <m:t>Siemen/m</m:t>
          </m:r>
        </m:oMath>
      </m:oMathPara>
    </w:p>
    <w:p w:rsidR="005A57F9" w:rsidRPr="001B3C5E" w:rsidRDefault="005A57F9" w:rsidP="007C19E3">
      <w:pPr>
        <w:jc w:val="both"/>
        <w:rPr>
          <w:lang w:val="es-ES_tradnl"/>
        </w:rPr>
      </w:pPr>
    </w:p>
    <w:p w:rsidR="007C19E3" w:rsidRPr="001B3C5E" w:rsidRDefault="007C19E3" w:rsidP="007C19E3">
      <w:pPr>
        <w:jc w:val="both"/>
        <w:rPr>
          <w:lang w:val="es-ES_tradnl"/>
        </w:rPr>
      </w:pPr>
    </w:p>
    <w:p w:rsidR="007C19E3" w:rsidRPr="001B3C5E" w:rsidRDefault="007C19E3" w:rsidP="007C19E3">
      <w:pPr>
        <w:jc w:val="both"/>
        <w:rPr>
          <w:lang w:val="es-ES_tradnl"/>
        </w:rPr>
      </w:pPr>
    </w:p>
    <w:p w:rsidR="007C19E3" w:rsidRPr="001B3C5E" w:rsidRDefault="007C19E3" w:rsidP="007C19E3">
      <w:pPr>
        <w:jc w:val="both"/>
        <w:rPr>
          <w:lang w:val="es-ES_tradnl"/>
        </w:rPr>
      </w:pPr>
      <w:r w:rsidRPr="001B3C5E">
        <w:rPr>
          <w:lang w:val="es-ES_tradnl"/>
        </w:rPr>
        <w:tab/>
      </w:r>
      <w:r w:rsidRPr="001B3C5E">
        <w:rPr>
          <w:i/>
          <w:lang w:val="es-ES_tradnl"/>
        </w:rPr>
        <w:t>Resistencia.-</w:t>
      </w:r>
      <w:r w:rsidRPr="001B3C5E">
        <w:rPr>
          <w:lang w:val="es-ES_tradnl"/>
        </w:rPr>
        <w:t xml:space="preserve"> </w:t>
      </w:r>
      <w:r w:rsidRPr="001B3C5E">
        <w:tab/>
        <w:t>Es la resistencia óhmica que presentan los conductores a las altas frecuencias (efecto piel)</w:t>
      </w:r>
    </w:p>
    <w:p w:rsidR="007C19E3" w:rsidRDefault="007C19E3" w:rsidP="007C19E3">
      <w:pPr>
        <w:ind w:left="708" w:firstLine="708"/>
        <w:jc w:val="both"/>
        <w:rPr>
          <w:lang w:val="es-ES_tradnl"/>
        </w:rPr>
      </w:pPr>
      <w:r w:rsidRPr="001B3C5E">
        <w:rPr>
          <w:position w:val="-24"/>
          <w:lang w:val="es-ES_tradnl"/>
        </w:rPr>
        <w:object w:dxaOrig="1080" w:dyaOrig="639">
          <v:shape id="_x0000_i1029" type="#_x0000_t75" style="width:54pt;height:35.4pt" o:ole="" fillcolor="window">
            <v:imagedata r:id="rId13" o:title=""/>
          </v:shape>
          <o:OLEObject Type="Embed" ProgID="Equation.3" ShapeID="_x0000_i1029" DrawAspect="Content" ObjectID="_1706957202" r:id="rId14"/>
        </w:object>
      </w:r>
      <w:r w:rsidRPr="001B3C5E">
        <w:rPr>
          <w:lang w:val="es-ES_tradnl"/>
        </w:rPr>
        <w:t xml:space="preserve">     </w:t>
      </w:r>
      <w:proofErr w:type="gramStart"/>
      <w:r w:rsidRPr="001B3C5E">
        <w:rPr>
          <w:lang w:val="es-ES_tradnl"/>
        </w:rPr>
        <w:t>y</w:t>
      </w:r>
      <w:proofErr w:type="gramEnd"/>
      <w:r w:rsidRPr="001B3C5E">
        <w:rPr>
          <w:lang w:val="es-ES_tradnl"/>
        </w:rPr>
        <w:t xml:space="preserve">      R = </w:t>
      </w:r>
      <w:r w:rsidRPr="001B3C5E">
        <w:rPr>
          <w:position w:val="-26"/>
          <w:lang w:val="es-ES_tradnl"/>
        </w:rPr>
        <w:object w:dxaOrig="1200" w:dyaOrig="660">
          <v:shape id="_x0000_i1030" type="#_x0000_t75" style="width:60pt;height:34.2pt" o:ole="" fillcolor="window">
            <v:imagedata r:id="rId15" o:title=""/>
          </v:shape>
          <o:OLEObject Type="Embed" ProgID="Equation.3" ShapeID="_x0000_i1030" DrawAspect="Content" ObjectID="_1706957203" r:id="rId16"/>
        </w:object>
      </w:r>
      <w:r w:rsidRPr="001B3C5E">
        <w:rPr>
          <w:lang w:val="es-ES_tradnl"/>
        </w:rPr>
        <w:t xml:space="preserve"> ohmios/m</w:t>
      </w:r>
    </w:p>
    <w:p w:rsidR="00DA3E5B" w:rsidRDefault="00DA3E5B" w:rsidP="00DA3E5B">
      <w:pPr>
        <w:ind w:left="708" w:firstLine="708"/>
        <w:jc w:val="both"/>
        <w:rPr>
          <w:lang w:val="es-ES_tradnl"/>
        </w:rPr>
      </w:pPr>
      <w:r>
        <w:rPr>
          <w:lang w:val="es-ES_tradnl"/>
        </w:rPr>
        <w:t>Siendo</w:t>
      </w:r>
    </w:p>
    <w:p w:rsidR="00DA3E5B" w:rsidRDefault="00DA3E5B" w:rsidP="00DA3E5B">
      <w:pPr>
        <w:ind w:left="708" w:firstLine="708"/>
        <w:jc w:val="both"/>
        <w:rPr>
          <w:lang w:val="es-ES_tradnl"/>
        </w:rPr>
      </w:pPr>
      <w:r>
        <w:rPr>
          <w:lang w:val="es-ES_tradnl"/>
        </w:rPr>
        <w:t>b.- diámetro interior de la malla o conductor externo</w:t>
      </w:r>
    </w:p>
    <w:p w:rsidR="00DA3E5B" w:rsidRPr="001B3C5E" w:rsidRDefault="00DA3E5B" w:rsidP="00DA3E5B">
      <w:pPr>
        <w:ind w:left="708" w:firstLine="708"/>
        <w:jc w:val="both"/>
        <w:rPr>
          <w:lang w:val="es-ES_tradnl"/>
        </w:rPr>
      </w:pPr>
      <w:r>
        <w:rPr>
          <w:lang w:val="es-ES_tradnl"/>
        </w:rPr>
        <w:t>a.- diámetro del conductor interno</w:t>
      </w:r>
    </w:p>
    <w:p w:rsidR="00DA3E5B" w:rsidRDefault="00D53C99" w:rsidP="007C19E3">
      <w:pPr>
        <w:ind w:left="708" w:firstLine="708"/>
        <w:jc w:val="both"/>
        <w:rPr>
          <w:sz w:val="32"/>
          <w:szCs w:val="32"/>
          <w:vertAlign w:val="subscript"/>
          <w:lang w:val="es-ES_tradnl"/>
        </w:rPr>
      </w:pPr>
      <w:r>
        <w:rPr>
          <w:rFonts w:cstheme="minorHAnsi"/>
          <w:lang w:val="es-ES_tradnl"/>
        </w:rPr>
        <w:t>ω</w:t>
      </w:r>
      <w:r>
        <w:rPr>
          <w:lang w:val="es-ES_tradnl"/>
        </w:rPr>
        <w:t>.- 2</w:t>
      </w:r>
      <w:r>
        <w:rPr>
          <w:rFonts w:cstheme="minorHAnsi"/>
          <w:lang w:val="es-ES_tradnl"/>
        </w:rPr>
        <w:t>π</w:t>
      </w:r>
      <w:r>
        <w:rPr>
          <w:lang w:val="es-ES_tradnl"/>
        </w:rPr>
        <w:t>f</w:t>
      </w:r>
      <w:r>
        <w:rPr>
          <w:sz w:val="32"/>
          <w:szCs w:val="32"/>
          <w:vertAlign w:val="subscript"/>
          <w:lang w:val="es-ES_tradnl"/>
        </w:rPr>
        <w:t>(</w:t>
      </w:r>
      <w:proofErr w:type="spellStart"/>
      <w:r>
        <w:rPr>
          <w:sz w:val="32"/>
          <w:szCs w:val="32"/>
          <w:vertAlign w:val="subscript"/>
          <w:lang w:val="es-ES_tradnl"/>
        </w:rPr>
        <w:t>herzios</w:t>
      </w:r>
      <w:proofErr w:type="spellEnd"/>
      <w:r>
        <w:rPr>
          <w:sz w:val="32"/>
          <w:szCs w:val="32"/>
          <w:vertAlign w:val="subscript"/>
          <w:lang w:val="es-ES_tradnl"/>
        </w:rPr>
        <w:t>)</w:t>
      </w:r>
    </w:p>
    <w:p w:rsidR="00D53C99" w:rsidRDefault="00D53C99" w:rsidP="007C19E3">
      <w:pPr>
        <w:ind w:left="708" w:firstLine="708"/>
        <w:jc w:val="both"/>
        <w:rPr>
          <w:sz w:val="32"/>
          <w:szCs w:val="32"/>
          <w:vertAlign w:val="subscript"/>
          <w:lang w:val="es-ES_tradnl"/>
        </w:rPr>
      </w:pPr>
      <w:r>
        <w:rPr>
          <w:rFonts w:cstheme="minorHAnsi"/>
          <w:sz w:val="32"/>
          <w:szCs w:val="32"/>
          <w:vertAlign w:val="subscript"/>
          <w:lang w:val="es-ES_tradnl"/>
        </w:rPr>
        <w:t>μ</w:t>
      </w:r>
      <w:r>
        <w:rPr>
          <w:sz w:val="32"/>
          <w:szCs w:val="32"/>
          <w:vertAlign w:val="subscript"/>
          <w:lang w:val="es-ES_tradnl"/>
        </w:rPr>
        <w:t>.- 1</w:t>
      </w:r>
    </w:p>
    <w:p w:rsidR="00D53C99" w:rsidRPr="00D53C99" w:rsidRDefault="00D53C99" w:rsidP="007C19E3">
      <w:pPr>
        <w:ind w:left="708" w:firstLine="708"/>
        <w:jc w:val="both"/>
        <w:rPr>
          <w:lang w:val="es-ES_tradnl"/>
        </w:rPr>
      </w:pPr>
      <w:r>
        <w:rPr>
          <w:rFonts w:cstheme="minorHAnsi"/>
          <w:sz w:val="32"/>
          <w:szCs w:val="32"/>
          <w:vertAlign w:val="subscript"/>
          <w:lang w:val="es-ES_tradnl"/>
        </w:rPr>
        <w:t>σ</w:t>
      </w:r>
      <w:r>
        <w:rPr>
          <w:sz w:val="32"/>
          <w:szCs w:val="32"/>
          <w:vertAlign w:val="subscript"/>
          <w:lang w:val="es-ES_tradnl"/>
        </w:rPr>
        <w:t>=5’8 x 10</w:t>
      </w:r>
      <w:r>
        <w:rPr>
          <w:sz w:val="32"/>
          <w:szCs w:val="32"/>
          <w:vertAlign w:val="superscript"/>
          <w:lang w:val="es-ES_tradnl"/>
        </w:rPr>
        <w:t>7</w:t>
      </w:r>
      <w:r>
        <w:rPr>
          <w:lang w:val="es-ES_tradnl"/>
        </w:rPr>
        <w:t xml:space="preserve"> </w:t>
      </w:r>
      <w:proofErr w:type="spellStart"/>
      <w:r>
        <w:rPr>
          <w:lang w:val="es-ES_tradnl"/>
        </w:rPr>
        <w:t>Siemen</w:t>
      </w:r>
      <w:proofErr w:type="spellEnd"/>
      <w:r>
        <w:rPr>
          <w:lang w:val="es-ES_tradnl"/>
        </w:rPr>
        <w:t xml:space="preserve"> /m</w:t>
      </w:r>
    </w:p>
    <w:p w:rsidR="007C19E3" w:rsidRPr="001B3C5E" w:rsidRDefault="007C19E3" w:rsidP="007C19E3">
      <w:pPr>
        <w:jc w:val="both"/>
        <w:rPr>
          <w:lang w:val="es-ES_tradnl"/>
        </w:rPr>
      </w:pPr>
    </w:p>
    <w:p w:rsidR="007C19E3" w:rsidRPr="001B3C5E" w:rsidRDefault="007C19E3" w:rsidP="007C19E3">
      <w:pPr>
        <w:jc w:val="both"/>
        <w:rPr>
          <w:lang w:val="es-ES_tradnl"/>
        </w:rPr>
      </w:pPr>
      <w:r w:rsidRPr="001B3C5E">
        <w:rPr>
          <w:lang w:val="es-ES_tradnl"/>
        </w:rPr>
        <w:tab/>
      </w:r>
      <w:r w:rsidRPr="001B3C5E">
        <w:rPr>
          <w:i/>
          <w:lang w:val="es-ES_tradnl"/>
        </w:rPr>
        <w:t>Impedancia característica.-</w:t>
      </w:r>
      <w:r w:rsidRPr="001B3C5E">
        <w:rPr>
          <w:lang w:val="es-ES_tradnl"/>
        </w:rPr>
        <w:t xml:space="preserve"> </w:t>
      </w:r>
      <w:r w:rsidRPr="001B3C5E">
        <w:rPr>
          <w:lang w:val="es-ES_tradnl"/>
        </w:rPr>
        <w:tab/>
        <w:t>Podemos determinarla, por</w:t>
      </w:r>
    </w:p>
    <w:p w:rsidR="007C19E3" w:rsidRPr="00D53C99" w:rsidRDefault="00DA3E5B" w:rsidP="007C19E3">
      <w:pPr>
        <w:ind w:left="708" w:firstLine="708"/>
        <w:jc w:val="both"/>
        <w:rPr>
          <w:rFonts w:eastAsiaTheme="minorEastAsia"/>
          <w:lang w:val="es-ES_tradnl"/>
        </w:rPr>
      </w:pPr>
      <m:oMathPara>
        <m:oMath>
          <m:r>
            <w:rPr>
              <w:rFonts w:ascii="Cambria Math" w:hAnsi="Cambria Math"/>
              <w:lang w:val="es-ES_tradnl"/>
            </w:rPr>
            <m:t xml:space="preserve">Zo = </m:t>
          </m:r>
          <m:f>
            <m:fPr>
              <m:ctrlPr>
                <w:rPr>
                  <w:rFonts w:ascii="Cambria Math" w:hAnsi="Cambria Math"/>
                  <w:i/>
                  <w:lang w:val="es-ES_tradnl"/>
                </w:rPr>
              </m:ctrlPr>
            </m:fPr>
            <m:num>
              <m:r>
                <w:rPr>
                  <w:rFonts w:ascii="Cambria Math" w:hAnsi="Cambria Math"/>
                  <w:lang w:val="es-ES_tradnl"/>
                </w:rPr>
                <m:t>138</m:t>
              </m:r>
            </m:num>
            <m:den>
              <m:rad>
                <m:radPr>
                  <m:degHide m:val="1"/>
                  <m:ctrlPr>
                    <w:rPr>
                      <w:rFonts w:ascii="Cambria Math" w:hAnsi="Cambria Math"/>
                      <w:i/>
                      <w:lang w:val="es-ES_tradnl"/>
                    </w:rPr>
                  </m:ctrlPr>
                </m:radPr>
                <m:deg/>
                <m:e>
                  <m:sSub>
                    <m:sSubPr>
                      <m:ctrlPr>
                        <w:rPr>
                          <w:rFonts w:ascii="Cambria Math" w:hAnsi="Cambria Math"/>
                          <w:i/>
                          <w:lang w:val="es-ES_tradnl"/>
                        </w:rPr>
                      </m:ctrlPr>
                    </m:sSubPr>
                    <m:e>
                      <m:r>
                        <w:rPr>
                          <w:rFonts w:ascii="Cambria Math" w:hAnsi="Cambria Math"/>
                          <w:lang w:val="es-ES_tradnl"/>
                        </w:rPr>
                        <m:t>ϵ</m:t>
                      </m:r>
                    </m:e>
                    <m:sub>
                      <m:r>
                        <w:rPr>
                          <w:rFonts w:ascii="Cambria Math" w:hAnsi="Cambria Math"/>
                          <w:lang w:val="es-ES_tradnl"/>
                        </w:rPr>
                        <m:t>r</m:t>
                      </m:r>
                    </m:sub>
                  </m:sSub>
                </m:e>
              </m:rad>
            </m:den>
          </m:f>
          <m:sSub>
            <m:sSubPr>
              <m:ctrlPr>
                <w:rPr>
                  <w:rFonts w:ascii="Cambria Math" w:hAnsi="Cambria Math"/>
                  <w:i/>
                  <w:lang w:val="es-ES_tradnl"/>
                </w:rPr>
              </m:ctrlPr>
            </m:sSubPr>
            <m:e>
              <m:r>
                <w:rPr>
                  <w:rFonts w:ascii="Cambria Math" w:hAnsi="Cambria Math"/>
                  <w:lang w:val="es-ES_tradnl"/>
                </w:rPr>
                <m:t>log</m:t>
              </m:r>
            </m:e>
            <m:sub>
              <m:r>
                <w:rPr>
                  <w:rFonts w:ascii="Cambria Math" w:hAnsi="Cambria Math"/>
                  <w:lang w:val="es-ES_tradnl"/>
                </w:rPr>
                <m:t>10</m:t>
              </m:r>
            </m:sub>
          </m:sSub>
          <m:d>
            <m:dPr>
              <m:ctrlPr>
                <w:rPr>
                  <w:rFonts w:ascii="Cambria Math" w:hAnsi="Cambria Math"/>
                  <w:i/>
                  <w:lang w:val="es-ES_tradnl"/>
                </w:rPr>
              </m:ctrlPr>
            </m:dPr>
            <m:e>
              <m:f>
                <m:fPr>
                  <m:ctrlPr>
                    <w:rPr>
                      <w:rFonts w:ascii="Cambria Math" w:hAnsi="Cambria Math"/>
                      <w:i/>
                      <w:lang w:val="es-ES_tradnl"/>
                    </w:rPr>
                  </m:ctrlPr>
                </m:fPr>
                <m:num>
                  <m:r>
                    <w:rPr>
                      <w:rFonts w:ascii="Cambria Math" w:hAnsi="Cambria Math"/>
                      <w:lang w:val="es-ES_tradnl"/>
                    </w:rPr>
                    <m:t>b</m:t>
                  </m:r>
                </m:num>
                <m:den>
                  <m:r>
                    <w:rPr>
                      <w:rFonts w:ascii="Cambria Math" w:hAnsi="Cambria Math"/>
                      <w:lang w:val="es-ES_tradnl"/>
                    </w:rPr>
                    <m:t>a</m:t>
                  </m:r>
                </m:den>
              </m:f>
            </m:e>
          </m:d>
        </m:oMath>
      </m:oMathPara>
    </w:p>
    <w:p w:rsidR="00D53C99" w:rsidRDefault="00D53C99" w:rsidP="00D53C99">
      <w:pPr>
        <w:ind w:left="708" w:firstLine="708"/>
        <w:jc w:val="both"/>
        <w:rPr>
          <w:lang w:val="es-ES_tradnl"/>
        </w:rPr>
      </w:pPr>
      <w:r>
        <w:rPr>
          <w:lang w:val="es-ES_tradnl"/>
        </w:rPr>
        <w:t>Siendo</w:t>
      </w:r>
    </w:p>
    <w:p w:rsidR="00D53C99" w:rsidRDefault="00D53C99" w:rsidP="00D53C99">
      <w:pPr>
        <w:ind w:left="708" w:firstLine="708"/>
        <w:jc w:val="both"/>
        <w:rPr>
          <w:lang w:val="es-ES_tradnl"/>
        </w:rPr>
      </w:pPr>
      <w:r>
        <w:rPr>
          <w:lang w:val="es-ES_tradnl"/>
        </w:rPr>
        <w:t>b.- diámetro interior de la malla o conductor externo</w:t>
      </w:r>
    </w:p>
    <w:p w:rsidR="00D53C99" w:rsidRPr="001B3C5E" w:rsidRDefault="00D53C99" w:rsidP="00D53C99">
      <w:pPr>
        <w:ind w:left="708" w:firstLine="708"/>
        <w:jc w:val="both"/>
        <w:rPr>
          <w:lang w:val="es-ES_tradnl"/>
        </w:rPr>
      </w:pPr>
      <w:r>
        <w:rPr>
          <w:lang w:val="es-ES_tradnl"/>
        </w:rPr>
        <w:t>a.- diámetro del conductor interno</w:t>
      </w:r>
    </w:p>
    <w:p w:rsidR="00D53C99" w:rsidRPr="00DA3E5B" w:rsidRDefault="00D53C99" w:rsidP="007C19E3">
      <w:pPr>
        <w:ind w:left="708" w:firstLine="708"/>
        <w:jc w:val="both"/>
        <w:rPr>
          <w:rFonts w:eastAsiaTheme="minorEastAsia"/>
          <w:lang w:val="es-ES_tradnl"/>
        </w:rPr>
      </w:pPr>
    </w:p>
    <w:p w:rsidR="00DA3E5B" w:rsidRPr="00DA3E5B" w:rsidRDefault="00DA3E5B" w:rsidP="007C19E3">
      <w:pPr>
        <w:ind w:left="708" w:firstLine="708"/>
        <w:jc w:val="both"/>
        <w:rPr>
          <w:rFonts w:ascii="Cambria Math" w:hAnsi="Cambria Math"/>
          <w:lang w:val="es-ES_tradnl"/>
          <w:oMath/>
        </w:rPr>
      </w:pPr>
    </w:p>
    <w:p w:rsidR="00DD08AA" w:rsidRDefault="00DD08AA" w:rsidP="007C19E3">
      <w:pPr>
        <w:ind w:left="708" w:firstLine="708"/>
        <w:jc w:val="both"/>
        <w:rPr>
          <w:lang w:val="es-ES_tradnl"/>
        </w:rPr>
      </w:pPr>
      <w:r>
        <w:rPr>
          <w:lang w:val="es-ES_tradnl"/>
        </w:rPr>
        <w:lastRenderedPageBreak/>
        <w:t>Conocidas la inductancia y la capacidad por unidad de longitud mediante la formulación anterior, también podemos determinar la impedancia característica por la expresión,</w:t>
      </w:r>
    </w:p>
    <w:p w:rsidR="00DD08AA" w:rsidRPr="001B3C5E" w:rsidRDefault="005E6A3E" w:rsidP="007C19E3">
      <w:pPr>
        <w:ind w:left="708" w:firstLine="708"/>
        <w:jc w:val="both"/>
        <w:rPr>
          <w:lang w:val="es-ES_tradnl"/>
        </w:rPr>
      </w:pPr>
      <m:oMathPara>
        <m:oMath>
          <m:sSub>
            <m:sSubPr>
              <m:ctrlPr>
                <w:rPr>
                  <w:rFonts w:ascii="Cambria Math" w:hAnsi="Cambria Math"/>
                  <w:i/>
                  <w:lang w:val="es-ES_tradnl"/>
                </w:rPr>
              </m:ctrlPr>
            </m:sSubPr>
            <m:e>
              <m:r>
                <w:rPr>
                  <w:rFonts w:ascii="Cambria Math" w:hAnsi="Cambria Math"/>
                  <w:lang w:val="es-ES_tradnl"/>
                </w:rPr>
                <m:t>Z</m:t>
              </m:r>
            </m:e>
            <m:sub>
              <m:r>
                <w:rPr>
                  <w:rFonts w:ascii="Cambria Math" w:hAnsi="Cambria Math"/>
                  <w:lang w:val="es-ES_tradnl"/>
                </w:rPr>
                <m:t>0</m:t>
              </m:r>
            </m:sub>
          </m:sSub>
          <m:r>
            <w:rPr>
              <w:rFonts w:ascii="Cambria Math" w:hAnsi="Cambria Math"/>
              <w:lang w:val="es-ES_tradnl"/>
            </w:rPr>
            <m:t>=</m:t>
          </m:r>
          <m:rad>
            <m:radPr>
              <m:degHide m:val="1"/>
              <m:ctrlPr>
                <w:rPr>
                  <w:rFonts w:ascii="Cambria Math" w:hAnsi="Cambria Math"/>
                  <w:i/>
                  <w:lang w:val="es-ES_tradnl"/>
                </w:rPr>
              </m:ctrlPr>
            </m:radPr>
            <m:deg/>
            <m:e>
              <m:f>
                <m:fPr>
                  <m:ctrlPr>
                    <w:rPr>
                      <w:rFonts w:ascii="Cambria Math" w:hAnsi="Cambria Math"/>
                      <w:i/>
                      <w:lang w:val="es-ES_tradnl"/>
                    </w:rPr>
                  </m:ctrlPr>
                </m:fPr>
                <m:num>
                  <m:r>
                    <w:rPr>
                      <w:rFonts w:ascii="Cambria Math" w:hAnsi="Cambria Math"/>
                      <w:lang w:val="es-ES_tradnl"/>
                    </w:rPr>
                    <m:t>L</m:t>
                  </m:r>
                </m:num>
                <m:den>
                  <m:r>
                    <w:rPr>
                      <w:rFonts w:ascii="Cambria Math" w:hAnsi="Cambria Math"/>
                      <w:lang w:val="es-ES_tradnl"/>
                    </w:rPr>
                    <m:t>C</m:t>
                  </m:r>
                </m:den>
              </m:f>
            </m:e>
          </m:rad>
        </m:oMath>
      </m:oMathPara>
    </w:p>
    <w:p w:rsidR="007C19E3" w:rsidRPr="001B3C5E" w:rsidRDefault="007C19E3" w:rsidP="007C19E3">
      <w:pPr>
        <w:jc w:val="both"/>
        <w:rPr>
          <w:lang w:val="es-ES_tradnl"/>
        </w:rPr>
      </w:pPr>
    </w:p>
    <w:p w:rsidR="007C19E3" w:rsidRPr="001B3C5E" w:rsidRDefault="007C19E3" w:rsidP="007C19E3">
      <w:pPr>
        <w:jc w:val="both"/>
        <w:rPr>
          <w:lang w:val="es-ES_tradnl"/>
        </w:rPr>
      </w:pPr>
      <w:r w:rsidRPr="001B3C5E">
        <w:rPr>
          <w:lang w:val="es-ES_tradnl"/>
        </w:rPr>
        <w:tab/>
      </w:r>
      <w:r w:rsidRPr="001B3C5E">
        <w:rPr>
          <w:i/>
          <w:lang w:val="es-ES_tradnl"/>
        </w:rPr>
        <w:t>Velocidad de propagación.-</w:t>
      </w:r>
      <w:r w:rsidRPr="001B3C5E">
        <w:rPr>
          <w:lang w:val="es-ES_tradnl"/>
        </w:rPr>
        <w:t xml:space="preserve"> </w:t>
      </w:r>
      <w:r w:rsidRPr="001B3C5E">
        <w:rPr>
          <w:lang w:val="es-ES_tradnl"/>
        </w:rPr>
        <w:tab/>
        <w:t xml:space="preserve">Es la velocidad de propagación de </w:t>
      </w:r>
      <w:r w:rsidR="00564733">
        <w:rPr>
          <w:lang w:val="es-ES_tradnl"/>
        </w:rPr>
        <w:t>una señal, por un cable con un aislante entre conductores de una constante dieléctrica determinada</w:t>
      </w:r>
    </w:p>
    <w:p w:rsidR="007C19E3" w:rsidRDefault="007C19E3" w:rsidP="007C19E3">
      <w:pPr>
        <w:ind w:left="708" w:firstLine="708"/>
        <w:jc w:val="both"/>
        <w:rPr>
          <w:lang w:val="es-ES_tradnl"/>
        </w:rPr>
      </w:pPr>
      <w:proofErr w:type="spellStart"/>
      <w:r w:rsidRPr="001B3C5E">
        <w:rPr>
          <w:lang w:val="es-ES_tradnl"/>
        </w:rPr>
        <w:t>V</w:t>
      </w:r>
      <w:r w:rsidRPr="001B3C5E">
        <w:rPr>
          <w:vertAlign w:val="subscript"/>
          <w:lang w:val="es-ES_tradnl"/>
        </w:rPr>
        <w:t>p</w:t>
      </w:r>
      <w:proofErr w:type="spellEnd"/>
      <w:r w:rsidRPr="001B3C5E">
        <w:rPr>
          <w:lang w:val="es-ES_tradnl"/>
        </w:rPr>
        <w:t xml:space="preserve"> =</w:t>
      </w:r>
      <w:r w:rsidRPr="001B3C5E">
        <w:rPr>
          <w:position w:val="-26"/>
          <w:lang w:val="es-ES_tradnl"/>
        </w:rPr>
        <w:object w:dxaOrig="580" w:dyaOrig="620">
          <v:shape id="_x0000_i1031" type="#_x0000_t75" style="width:30pt;height:30pt" o:ole="" fillcolor="window">
            <v:imagedata r:id="rId17" o:title=""/>
          </v:shape>
          <o:OLEObject Type="Embed" ProgID="Equation.3" ShapeID="_x0000_i1031" DrawAspect="Content" ObjectID="_1706957204" r:id="rId18"/>
        </w:object>
      </w:r>
      <w:r w:rsidRPr="001B3C5E">
        <w:rPr>
          <w:lang w:val="es-ES_tradnl"/>
        </w:rPr>
        <w:t xml:space="preserve"> </w:t>
      </w:r>
      <w:proofErr w:type="spellStart"/>
      <w:r w:rsidRPr="001B3C5E">
        <w:rPr>
          <w:lang w:val="es-ES_tradnl"/>
        </w:rPr>
        <w:t>ó</w:t>
      </w:r>
      <w:proofErr w:type="spellEnd"/>
      <w:r w:rsidRPr="001B3C5E">
        <w:rPr>
          <w:lang w:val="es-ES_tradnl"/>
        </w:rPr>
        <w:t xml:space="preserve">  </w:t>
      </w:r>
      <w:r w:rsidRPr="001B3C5E">
        <w:rPr>
          <w:position w:val="-34"/>
          <w:lang w:val="es-ES_tradnl"/>
        </w:rPr>
        <w:object w:dxaOrig="480" w:dyaOrig="700">
          <v:shape id="_x0000_i1032" type="#_x0000_t75" style="width:24pt;height:36pt" o:ole="" fillcolor="window">
            <v:imagedata r:id="rId19" o:title=""/>
          </v:shape>
          <o:OLEObject Type="Embed" ProgID="Equation.3" ShapeID="_x0000_i1032" DrawAspect="Content" ObjectID="_1706957205" r:id="rId20"/>
        </w:object>
      </w:r>
      <w:r w:rsidRPr="001B3C5E">
        <w:rPr>
          <w:lang w:val="es-ES_tradnl"/>
        </w:rPr>
        <w:t>m/</w:t>
      </w:r>
      <w:proofErr w:type="spellStart"/>
      <w:r w:rsidRPr="001B3C5E">
        <w:rPr>
          <w:lang w:val="es-ES_tradnl"/>
        </w:rPr>
        <w:t>seg</w:t>
      </w:r>
      <w:proofErr w:type="spellEnd"/>
      <w:r w:rsidRPr="001B3C5E">
        <w:rPr>
          <w:lang w:val="es-ES_tradnl"/>
        </w:rPr>
        <w:t>.</w:t>
      </w:r>
    </w:p>
    <w:p w:rsidR="00DD08AA" w:rsidRPr="001B3C5E" w:rsidRDefault="00DD08AA" w:rsidP="007C19E3">
      <w:pPr>
        <w:ind w:left="708" w:firstLine="708"/>
        <w:jc w:val="both"/>
        <w:rPr>
          <w:lang w:val="es-ES_tradnl"/>
        </w:rPr>
      </w:pPr>
      <w:r>
        <w:rPr>
          <w:lang w:val="es-ES_tradnl"/>
        </w:rPr>
        <w:t xml:space="preserve">Recordemos que </w:t>
      </w:r>
      <m:oMath>
        <m:r>
          <w:rPr>
            <w:rFonts w:ascii="Cambria Math" w:hAnsi="Cambria Math"/>
            <w:lang w:val="es-ES_tradnl"/>
          </w:rPr>
          <m:t>c=3×</m:t>
        </m:r>
        <m:sSup>
          <m:sSupPr>
            <m:ctrlPr>
              <w:rPr>
                <w:rFonts w:ascii="Cambria Math" w:hAnsi="Cambria Math"/>
                <w:i/>
                <w:lang w:val="es-ES_tradnl"/>
              </w:rPr>
            </m:ctrlPr>
          </m:sSupPr>
          <m:e>
            <m:r>
              <w:rPr>
                <w:rFonts w:ascii="Cambria Math" w:hAnsi="Cambria Math"/>
                <w:lang w:val="es-ES_tradnl"/>
              </w:rPr>
              <m:t>10</m:t>
            </m:r>
          </m:e>
          <m:sup>
            <m:r>
              <w:rPr>
                <w:rFonts w:ascii="Cambria Math" w:hAnsi="Cambria Math"/>
                <w:lang w:val="es-ES_tradnl"/>
              </w:rPr>
              <m:t>8</m:t>
            </m:r>
          </m:sup>
        </m:sSup>
        <m:f>
          <m:fPr>
            <m:type m:val="lin"/>
            <m:ctrlPr>
              <w:rPr>
                <w:rFonts w:ascii="Cambria Math" w:hAnsi="Cambria Math"/>
                <w:i/>
                <w:lang w:val="es-ES_tradnl"/>
              </w:rPr>
            </m:ctrlPr>
          </m:fPr>
          <m:num>
            <m:r>
              <w:rPr>
                <w:rFonts w:ascii="Cambria Math" w:hAnsi="Cambria Math"/>
                <w:lang w:val="es-ES_tradnl"/>
              </w:rPr>
              <m:t>m</m:t>
            </m:r>
          </m:num>
          <m:den>
            <m:r>
              <w:rPr>
                <w:rFonts w:ascii="Cambria Math" w:hAnsi="Cambria Math"/>
                <w:lang w:val="es-ES_tradnl"/>
              </w:rPr>
              <m:t>s</m:t>
            </m:r>
          </m:den>
        </m:f>
        <m:r>
          <w:rPr>
            <w:rFonts w:ascii="Cambria Math" w:hAnsi="Cambria Math"/>
            <w:lang w:val="es-ES_tradnl"/>
          </w:rPr>
          <m:t>(velocidad de la luz)</m:t>
        </m:r>
      </m:oMath>
    </w:p>
    <w:p w:rsidR="007C19E3" w:rsidRPr="001B3C5E" w:rsidRDefault="007C19E3" w:rsidP="007C19E3">
      <w:pPr>
        <w:ind w:firstLine="708"/>
        <w:jc w:val="both"/>
        <w:rPr>
          <w:lang w:val="es-ES_tradnl"/>
        </w:rPr>
      </w:pPr>
      <w:r w:rsidRPr="001B3C5E">
        <w:rPr>
          <w:lang w:val="es-ES_tradnl"/>
        </w:rPr>
        <w:t>El coeficiente de propagación es la relación entre  la velocidad de propagación en el cable y en el vacío; o sea:</w:t>
      </w:r>
    </w:p>
    <w:p w:rsidR="007C19E3" w:rsidRDefault="007C19E3" w:rsidP="007C19E3">
      <w:pPr>
        <w:ind w:left="1416" w:firstLine="708"/>
        <w:jc w:val="both"/>
        <w:rPr>
          <w:lang w:val="es-ES_tradnl"/>
        </w:rPr>
      </w:pPr>
      <w:r w:rsidRPr="001B3C5E">
        <w:rPr>
          <w:lang w:val="es-ES_tradnl"/>
        </w:rPr>
        <w:t xml:space="preserve">Cp. = </w:t>
      </w:r>
      <w:r w:rsidRPr="001B3C5E">
        <w:rPr>
          <w:position w:val="-22"/>
          <w:lang w:val="es-ES_tradnl"/>
        </w:rPr>
        <w:object w:dxaOrig="340" w:dyaOrig="639">
          <v:shape id="_x0000_i1033" type="#_x0000_t75" style="width:18pt;height:35.4pt" o:ole="" fillcolor="window">
            <v:imagedata r:id="rId21" o:title=""/>
          </v:shape>
          <o:OLEObject Type="Embed" ProgID="Equation.3" ShapeID="_x0000_i1033" DrawAspect="Content" ObjectID="_1706957206" r:id="rId22"/>
        </w:object>
      </w:r>
    </w:p>
    <w:p w:rsidR="007C19E3" w:rsidRPr="001B3C5E" w:rsidRDefault="007C19E3" w:rsidP="007C19E3">
      <w:pPr>
        <w:ind w:left="1416" w:firstLine="708"/>
        <w:jc w:val="both"/>
        <w:rPr>
          <w:lang w:val="es-ES_tradnl"/>
        </w:rPr>
      </w:pPr>
    </w:p>
    <w:p w:rsidR="007C19E3" w:rsidRPr="001B3C5E" w:rsidRDefault="007C19E3" w:rsidP="007C19E3">
      <w:pPr>
        <w:ind w:firstLine="708"/>
      </w:pPr>
      <w:proofErr w:type="spellStart"/>
      <w:r w:rsidRPr="001B3C5E">
        <w:rPr>
          <w:i/>
        </w:rPr>
        <w:t>Permitividad</w:t>
      </w:r>
      <w:proofErr w:type="spellEnd"/>
      <w:r w:rsidRPr="001B3C5E">
        <w:rPr>
          <w:i/>
        </w:rPr>
        <w:t xml:space="preserve"> relativa o  constante dieléctrica.- </w:t>
      </w:r>
      <w:r w:rsidRPr="001B3C5E">
        <w:tab/>
      </w:r>
      <w:r w:rsidR="008F4CF1">
        <w:t xml:space="preserve">La podemos determinar si conocemos el coeficiente de propagación. </w:t>
      </w:r>
      <w:r w:rsidRPr="001B3C5E">
        <w:t xml:space="preserve">Viene dada por </w:t>
      </w:r>
    </w:p>
    <w:p w:rsidR="00564733" w:rsidRDefault="007C19E3" w:rsidP="007C19E3">
      <w:pPr>
        <w:ind w:left="708" w:firstLine="708"/>
        <w:jc w:val="both"/>
      </w:pPr>
      <w:r w:rsidRPr="001B3C5E">
        <w:rPr>
          <w:position w:val="-30"/>
        </w:rPr>
        <w:object w:dxaOrig="960" w:dyaOrig="660">
          <v:shape id="_x0000_i1034" type="#_x0000_t75" style="width:48pt;height:34.2pt" o:ole="" fillcolor="window">
            <v:imagedata r:id="rId23" o:title=""/>
          </v:shape>
          <o:OLEObject Type="Embed" ProgID="Equation.3" ShapeID="_x0000_i1034" DrawAspect="Content" ObjectID="_1706957207" r:id="rId24"/>
        </w:object>
      </w:r>
    </w:p>
    <w:p w:rsidR="00564733" w:rsidRPr="001B3C5E" w:rsidRDefault="00564733" w:rsidP="007C19E3">
      <w:pPr>
        <w:ind w:left="708" w:firstLine="708"/>
        <w:jc w:val="both"/>
      </w:pPr>
      <w:r>
        <w:t>Normalmente, este dato, lo facilita el fabricante</w:t>
      </w:r>
    </w:p>
    <w:p w:rsidR="007C19E3" w:rsidRPr="001B3C5E" w:rsidRDefault="007C19E3" w:rsidP="007C19E3">
      <w:pPr>
        <w:ind w:left="708" w:firstLine="708"/>
        <w:jc w:val="both"/>
      </w:pPr>
    </w:p>
    <w:p w:rsidR="007C19E3" w:rsidRPr="001B3C5E" w:rsidRDefault="007C19E3" w:rsidP="007C19E3">
      <w:pPr>
        <w:jc w:val="both"/>
      </w:pPr>
      <w:r w:rsidRPr="001B3C5E">
        <w:tab/>
      </w:r>
      <w:r w:rsidRPr="001B3C5E">
        <w:rPr>
          <w:i/>
        </w:rPr>
        <w:t>Atenuación.-</w:t>
      </w:r>
      <w:r w:rsidRPr="001B3C5E">
        <w:t xml:space="preserve"> Viene dada en </w:t>
      </w:r>
      <w:proofErr w:type="spellStart"/>
      <w:r w:rsidRPr="001B3C5E">
        <w:t>Nepers</w:t>
      </w:r>
      <w:proofErr w:type="spellEnd"/>
      <w:r w:rsidRPr="001B3C5E">
        <w:t xml:space="preserve"> por</w:t>
      </w:r>
    </w:p>
    <w:p w:rsidR="007C19E3" w:rsidRPr="001B3C5E" w:rsidRDefault="007C19E3" w:rsidP="007C19E3">
      <w:pPr>
        <w:ind w:left="708" w:firstLine="708"/>
        <w:jc w:val="both"/>
      </w:pPr>
      <w:r w:rsidRPr="001B3C5E">
        <w:rPr>
          <w:position w:val="-22"/>
        </w:rPr>
        <w:object w:dxaOrig="920" w:dyaOrig="580">
          <v:shape id="_x0000_i1035" type="#_x0000_t75" style="width:43.8pt;height:30pt" o:ole="" fillcolor="window">
            <v:imagedata r:id="rId25" o:title=""/>
          </v:shape>
          <o:OLEObject Type="Embed" ProgID="Equation.3" ShapeID="_x0000_i1035" DrawAspect="Content" ObjectID="_1706957208" r:id="rId26"/>
        </w:object>
      </w:r>
      <w:r w:rsidRPr="001B3C5E">
        <w:t xml:space="preserve"> </w:t>
      </w:r>
      <w:proofErr w:type="spellStart"/>
      <w:proofErr w:type="gramStart"/>
      <w:r w:rsidRPr="001B3C5E">
        <w:t>nepers</w:t>
      </w:r>
      <w:proofErr w:type="spellEnd"/>
      <w:r w:rsidRPr="001B3C5E">
        <w:t>/m</w:t>
      </w:r>
      <w:proofErr w:type="gramEnd"/>
    </w:p>
    <w:p w:rsidR="007C19E3" w:rsidRPr="001B3C5E" w:rsidRDefault="007C19E3" w:rsidP="007C19E3">
      <w:pPr>
        <w:jc w:val="both"/>
      </w:pPr>
      <w:r w:rsidRPr="001B3C5E">
        <w:tab/>
        <w:t>Recordemos que la relación entre Neper y decibelio es:  1 neper = 8’868 decibelios</w:t>
      </w:r>
    </w:p>
    <w:p w:rsidR="007C19E3" w:rsidRPr="001B3C5E" w:rsidRDefault="007C19E3" w:rsidP="007C19E3">
      <w:pPr>
        <w:jc w:val="both"/>
        <w:rPr>
          <w:i/>
        </w:rPr>
      </w:pPr>
    </w:p>
    <w:p w:rsidR="007C19E3" w:rsidRPr="001B3C5E" w:rsidRDefault="007C19E3" w:rsidP="007C19E3">
      <w:r w:rsidRPr="001B3C5E">
        <w:rPr>
          <w:i/>
        </w:rPr>
        <w:tab/>
        <w:t>Constante de propagación.-</w:t>
      </w:r>
      <w:r w:rsidRPr="001B3C5E">
        <w:t xml:space="preserve"> </w:t>
      </w:r>
      <w:r w:rsidRPr="001B3C5E">
        <w:tab/>
        <w:t>Es un complejo que considera la atenuación y la constante de fase por unidad de longitud</w:t>
      </w:r>
    </w:p>
    <w:p w:rsidR="007C19E3" w:rsidRPr="001B3C5E" w:rsidRDefault="007C19E3" w:rsidP="007C19E3"/>
    <w:p w:rsidR="007C19E3" w:rsidRPr="001B3C5E" w:rsidRDefault="007C19E3" w:rsidP="007C19E3">
      <w:pPr>
        <w:ind w:left="708" w:firstLine="708"/>
        <w:jc w:val="both"/>
      </w:pPr>
      <w:r w:rsidRPr="001B3C5E">
        <w:rPr>
          <w:position w:val="-10"/>
        </w:rPr>
        <w:object w:dxaOrig="1140" w:dyaOrig="300">
          <v:shape id="_x0000_i1036" type="#_x0000_t75" style="width:58.2pt;height:17.4pt" o:ole="" fillcolor="window">
            <v:imagedata r:id="rId27" o:title=""/>
          </v:shape>
          <o:OLEObject Type="Embed" ProgID="Equation.3" ShapeID="_x0000_i1036" DrawAspect="Content" ObjectID="_1706957209" r:id="rId28"/>
        </w:object>
      </w:r>
    </w:p>
    <w:p w:rsidR="007C19E3" w:rsidRPr="001B3C5E" w:rsidRDefault="007C19E3" w:rsidP="007C19E3">
      <w:pPr>
        <w:jc w:val="both"/>
      </w:pPr>
      <w:r w:rsidRPr="001B3C5E">
        <w:tab/>
        <w:t xml:space="preserve">Ya hemos determinado </w:t>
      </w:r>
      <w:r w:rsidRPr="001B3C5E">
        <w:sym w:font="Symbol" w:char="F061"/>
      </w:r>
      <w:r w:rsidRPr="001B3C5E">
        <w:t xml:space="preserve"> y </w:t>
      </w:r>
      <w:r w:rsidRPr="001B3C5E">
        <w:rPr>
          <w:position w:val="-10"/>
        </w:rPr>
        <w:object w:dxaOrig="440" w:dyaOrig="320">
          <v:shape id="_x0000_i1037" type="#_x0000_t75" style="width:23.4pt;height:16.2pt" o:ole="" fillcolor="window">
            <v:imagedata r:id="rId29" o:title=""/>
          </v:shape>
          <o:OLEObject Type="Embed" ProgID="Equation.3" ShapeID="_x0000_i1037" DrawAspect="Content" ObjectID="_1706957210" r:id="rId30"/>
        </w:object>
      </w:r>
      <w:r w:rsidRPr="001B3C5E">
        <w:rPr>
          <w:position w:val="-8"/>
        </w:rPr>
        <w:object w:dxaOrig="680" w:dyaOrig="340">
          <v:shape id="_x0000_i1038" type="#_x0000_t75" style="width:35.4pt;height:18pt" o:ole="" fillcolor="window">
            <v:imagedata r:id="rId31" o:title=""/>
          </v:shape>
          <o:OLEObject Type="Embed" ProgID="Equation.3" ShapeID="_x0000_i1038" DrawAspect="Content" ObjectID="_1706957211" r:id="rId32"/>
        </w:object>
      </w:r>
    </w:p>
    <w:p w:rsidR="007C19E3" w:rsidRDefault="007C19E3" w:rsidP="007C19E3">
      <w:pPr>
        <w:jc w:val="both"/>
      </w:pPr>
    </w:p>
    <w:p w:rsidR="00811E9B" w:rsidRDefault="00811E9B" w:rsidP="007C19E3">
      <w:pPr>
        <w:jc w:val="both"/>
      </w:pPr>
    </w:p>
    <w:p w:rsidR="00811E9B" w:rsidRDefault="00811E9B" w:rsidP="007C19E3">
      <w:pPr>
        <w:jc w:val="both"/>
      </w:pPr>
    </w:p>
    <w:p w:rsidR="00811E9B" w:rsidRPr="001B3C5E" w:rsidRDefault="00811E9B" w:rsidP="007C19E3">
      <w:pPr>
        <w:jc w:val="both"/>
      </w:pPr>
    </w:p>
    <w:p w:rsidR="007C19E3" w:rsidRPr="001B3C5E" w:rsidRDefault="007C19E3" w:rsidP="007C19E3">
      <w:pPr>
        <w:ind w:left="708" w:firstLine="708"/>
        <w:jc w:val="both"/>
        <w:rPr>
          <w:b/>
        </w:rPr>
      </w:pPr>
      <w:r w:rsidRPr="001B3C5E">
        <w:rPr>
          <w:b/>
        </w:rPr>
        <w:t>RESUMEN DE FORMULACION</w:t>
      </w:r>
    </w:p>
    <w:tbl>
      <w:tblPr>
        <w:tblW w:w="5207" w:type="pct"/>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2623"/>
        <w:gridCol w:w="1842"/>
        <w:gridCol w:w="3120"/>
        <w:gridCol w:w="1417"/>
      </w:tblGrid>
      <w:tr w:rsidR="007C19E3" w:rsidRPr="001B3C5E" w:rsidTr="00864E99">
        <w:trPr>
          <w:trHeight w:val="673"/>
          <w:tblHeader/>
        </w:trPr>
        <w:tc>
          <w:tcPr>
            <w:tcW w:w="1457" w:type="pct"/>
            <w:tcBorders>
              <w:top w:val="single" w:sz="18" w:space="0" w:color="auto"/>
              <w:left w:val="single" w:sz="18" w:space="0" w:color="auto"/>
              <w:bottom w:val="single" w:sz="6" w:space="0" w:color="auto"/>
              <w:right w:val="single" w:sz="12" w:space="0" w:color="auto"/>
            </w:tcBorders>
            <w:vAlign w:val="center"/>
          </w:tcPr>
          <w:p w:rsidR="007C19E3" w:rsidRPr="001B3C5E" w:rsidRDefault="007C19E3" w:rsidP="00811E9B">
            <w:pPr>
              <w:jc w:val="center"/>
              <w:rPr>
                <w:b/>
              </w:rPr>
            </w:pPr>
            <w:r w:rsidRPr="001B3C5E">
              <w:rPr>
                <w:b/>
              </w:rPr>
              <w:t>Denominación</w:t>
            </w:r>
          </w:p>
        </w:tc>
        <w:tc>
          <w:tcPr>
            <w:tcW w:w="1023" w:type="pct"/>
            <w:tcBorders>
              <w:top w:val="single" w:sz="12" w:space="0" w:color="auto"/>
              <w:left w:val="single" w:sz="12" w:space="0" w:color="auto"/>
              <w:bottom w:val="single" w:sz="6" w:space="0" w:color="auto"/>
              <w:right w:val="single" w:sz="6" w:space="0" w:color="auto"/>
            </w:tcBorders>
            <w:vAlign w:val="center"/>
          </w:tcPr>
          <w:p w:rsidR="007C19E3" w:rsidRPr="001B3C5E" w:rsidRDefault="007C19E3" w:rsidP="00811E9B">
            <w:pPr>
              <w:jc w:val="center"/>
              <w:rPr>
                <w:b/>
              </w:rPr>
            </w:pPr>
            <w:r w:rsidRPr="001B3C5E">
              <w:rPr>
                <w:b/>
              </w:rPr>
              <w:t>Símbolo</w:t>
            </w:r>
          </w:p>
        </w:tc>
        <w:tc>
          <w:tcPr>
            <w:tcW w:w="1733" w:type="pct"/>
            <w:tcBorders>
              <w:top w:val="single" w:sz="12" w:space="0" w:color="auto"/>
              <w:left w:val="single" w:sz="6" w:space="0" w:color="auto"/>
              <w:bottom w:val="single" w:sz="6" w:space="0" w:color="auto"/>
              <w:right w:val="single" w:sz="6" w:space="0" w:color="auto"/>
            </w:tcBorders>
          </w:tcPr>
          <w:p w:rsidR="007C19E3" w:rsidRPr="001B3C5E" w:rsidRDefault="007C19E3" w:rsidP="00864E99">
            <w:pPr>
              <w:rPr>
                <w:b/>
              </w:rPr>
            </w:pPr>
            <w:r w:rsidRPr="001B3C5E">
              <w:rPr>
                <w:b/>
              </w:rPr>
              <w:t>Fórmula o valor</w:t>
            </w:r>
          </w:p>
        </w:tc>
        <w:tc>
          <w:tcPr>
            <w:tcW w:w="788" w:type="pct"/>
            <w:tcBorders>
              <w:top w:val="single" w:sz="12" w:space="0" w:color="auto"/>
              <w:left w:val="single" w:sz="6" w:space="0" w:color="auto"/>
              <w:bottom w:val="single" w:sz="6" w:space="0" w:color="auto"/>
              <w:right w:val="single" w:sz="12" w:space="0" w:color="auto"/>
            </w:tcBorders>
            <w:vAlign w:val="center"/>
          </w:tcPr>
          <w:p w:rsidR="007C19E3" w:rsidRPr="001B3C5E" w:rsidRDefault="007C19E3" w:rsidP="00811E9B">
            <w:pPr>
              <w:jc w:val="center"/>
              <w:rPr>
                <w:b/>
              </w:rPr>
            </w:pPr>
            <w:r w:rsidRPr="001B3C5E">
              <w:rPr>
                <w:b/>
              </w:rPr>
              <w:t>Unidades</w:t>
            </w:r>
          </w:p>
        </w:tc>
      </w:tr>
      <w:tr w:rsidR="007C19E3" w:rsidRPr="001B3C5E" w:rsidTr="00864E99">
        <w:trPr>
          <w:trHeight w:val="703"/>
          <w:tblHeader/>
        </w:trPr>
        <w:tc>
          <w:tcPr>
            <w:tcW w:w="1457" w:type="pct"/>
            <w:tcBorders>
              <w:top w:val="single" w:sz="6" w:space="0" w:color="auto"/>
              <w:left w:val="single" w:sz="18" w:space="0" w:color="auto"/>
              <w:bottom w:val="single" w:sz="6" w:space="0" w:color="auto"/>
              <w:right w:val="single" w:sz="12" w:space="0" w:color="auto"/>
            </w:tcBorders>
            <w:vAlign w:val="center"/>
          </w:tcPr>
          <w:p w:rsidR="007C19E3" w:rsidRPr="001B3C5E" w:rsidRDefault="007C19E3" w:rsidP="00811E9B">
            <w:pPr>
              <w:jc w:val="center"/>
            </w:pPr>
            <w:proofErr w:type="spellStart"/>
            <w:r w:rsidRPr="001B3C5E">
              <w:t>Permitividad</w:t>
            </w:r>
            <w:proofErr w:type="spellEnd"/>
            <w:r w:rsidRPr="001B3C5E">
              <w:t xml:space="preserve"> Vacío</w:t>
            </w:r>
          </w:p>
        </w:tc>
        <w:tc>
          <w:tcPr>
            <w:tcW w:w="1023" w:type="pct"/>
            <w:tcBorders>
              <w:top w:val="single" w:sz="6" w:space="0" w:color="auto"/>
              <w:left w:val="single" w:sz="12" w:space="0" w:color="auto"/>
              <w:bottom w:val="single" w:sz="6" w:space="0" w:color="auto"/>
              <w:right w:val="single" w:sz="6" w:space="0" w:color="auto"/>
            </w:tcBorders>
            <w:vAlign w:val="center"/>
          </w:tcPr>
          <w:p w:rsidR="007C19E3" w:rsidRPr="001B3C5E" w:rsidRDefault="007C19E3" w:rsidP="00811E9B">
            <w:pPr>
              <w:jc w:val="center"/>
              <w:rPr>
                <w:vertAlign w:val="subscript"/>
                <w:lang w:val="es-ES_tradnl"/>
              </w:rPr>
            </w:pPr>
            <w:r w:rsidRPr="001B3C5E">
              <w:rPr>
                <w:lang w:val="es-ES_tradnl"/>
              </w:rPr>
              <w:sym w:font="Symbol" w:char="F065"/>
            </w:r>
            <w:r w:rsidRPr="001B3C5E">
              <w:rPr>
                <w:vertAlign w:val="subscript"/>
                <w:lang w:val="es-ES_tradnl"/>
              </w:rPr>
              <w:t>o</w:t>
            </w:r>
          </w:p>
        </w:tc>
        <w:tc>
          <w:tcPr>
            <w:tcW w:w="1733" w:type="pct"/>
            <w:tcBorders>
              <w:top w:val="single" w:sz="6" w:space="0" w:color="auto"/>
              <w:left w:val="single" w:sz="6" w:space="0" w:color="auto"/>
              <w:bottom w:val="single" w:sz="6" w:space="0" w:color="auto"/>
              <w:right w:val="single" w:sz="6" w:space="0" w:color="auto"/>
            </w:tcBorders>
          </w:tcPr>
          <w:p w:rsidR="007C19E3" w:rsidRPr="001B3C5E" w:rsidRDefault="007C19E3" w:rsidP="00864E99">
            <w:pPr>
              <w:rPr>
                <w:lang w:val="es-ES_tradnl"/>
              </w:rPr>
            </w:pPr>
            <w:r w:rsidRPr="001B3C5E">
              <w:rPr>
                <w:lang w:val="es-ES_tradnl"/>
              </w:rPr>
              <w:sym w:font="Symbol" w:char="F065"/>
            </w:r>
            <w:r w:rsidRPr="001B3C5E">
              <w:rPr>
                <w:vertAlign w:val="subscript"/>
                <w:lang w:val="es-ES_tradnl"/>
              </w:rPr>
              <w:t>o</w:t>
            </w:r>
            <w:r w:rsidRPr="001B3C5E">
              <w:rPr>
                <w:lang w:val="es-ES_tradnl"/>
              </w:rPr>
              <w:t xml:space="preserve"> = </w:t>
            </w:r>
            <w:r w:rsidR="00864E99">
              <w:rPr>
                <w:lang w:val="es-ES_tradnl"/>
              </w:rPr>
              <w:t>8’8542 X 10</w:t>
            </w:r>
            <w:r w:rsidR="00864E99">
              <w:rPr>
                <w:vertAlign w:val="superscript"/>
                <w:lang w:val="es-ES_tradnl"/>
              </w:rPr>
              <w:t>-12</w:t>
            </w:r>
            <w:r w:rsidR="00864E99">
              <w:rPr>
                <w:lang w:val="es-ES_tradnl"/>
              </w:rPr>
              <w:t>=</w:t>
            </w:r>
            <w:r w:rsidRPr="001B3C5E">
              <w:rPr>
                <w:position w:val="-26"/>
                <w:lang w:val="es-ES_tradnl"/>
              </w:rPr>
              <w:object w:dxaOrig="999" w:dyaOrig="620">
                <v:shape id="_x0000_i1039" type="#_x0000_t75" style="width:49.8pt;height:30pt" o:ole="" fillcolor="window">
                  <v:imagedata r:id="rId33" o:title=""/>
                </v:shape>
                <o:OLEObject Type="Embed" ProgID="Equation.3" ShapeID="_x0000_i1039" DrawAspect="Content" ObjectID="_1706957212" r:id="rId34"/>
              </w:object>
            </w:r>
          </w:p>
        </w:tc>
        <w:tc>
          <w:tcPr>
            <w:tcW w:w="788" w:type="pct"/>
            <w:tcBorders>
              <w:top w:val="single" w:sz="6" w:space="0" w:color="auto"/>
              <w:left w:val="single" w:sz="6" w:space="0" w:color="auto"/>
              <w:bottom w:val="single" w:sz="6" w:space="0" w:color="auto"/>
              <w:right w:val="single" w:sz="12" w:space="0" w:color="auto"/>
            </w:tcBorders>
            <w:vAlign w:val="center"/>
          </w:tcPr>
          <w:p w:rsidR="007C19E3" w:rsidRPr="001B3C5E" w:rsidRDefault="007C19E3" w:rsidP="00811E9B">
            <w:pPr>
              <w:jc w:val="center"/>
            </w:pPr>
            <w:r w:rsidRPr="001B3C5E">
              <w:t>Faradios/m</w:t>
            </w:r>
          </w:p>
        </w:tc>
      </w:tr>
      <w:tr w:rsidR="007C19E3" w:rsidRPr="001B3C5E" w:rsidTr="00864E99">
        <w:trPr>
          <w:trHeight w:val="20"/>
          <w:tblHeader/>
        </w:trPr>
        <w:tc>
          <w:tcPr>
            <w:tcW w:w="1457" w:type="pct"/>
            <w:tcBorders>
              <w:top w:val="single" w:sz="6" w:space="0" w:color="auto"/>
              <w:left w:val="single" w:sz="18" w:space="0" w:color="auto"/>
              <w:bottom w:val="single" w:sz="6" w:space="0" w:color="auto"/>
              <w:right w:val="single" w:sz="12" w:space="0" w:color="auto"/>
            </w:tcBorders>
            <w:vAlign w:val="center"/>
          </w:tcPr>
          <w:p w:rsidR="007C19E3" w:rsidRPr="001B3C5E" w:rsidRDefault="007C19E3" w:rsidP="00811E9B">
            <w:pPr>
              <w:jc w:val="center"/>
            </w:pPr>
            <w:proofErr w:type="spellStart"/>
            <w:r w:rsidRPr="001B3C5E">
              <w:t>Permitividad</w:t>
            </w:r>
            <w:proofErr w:type="spellEnd"/>
            <w:r w:rsidRPr="001B3C5E">
              <w:t xml:space="preserve"> relativa</w:t>
            </w:r>
          </w:p>
        </w:tc>
        <w:tc>
          <w:tcPr>
            <w:tcW w:w="1023" w:type="pct"/>
            <w:tcBorders>
              <w:top w:val="single" w:sz="6" w:space="0" w:color="auto"/>
              <w:left w:val="single" w:sz="12" w:space="0" w:color="auto"/>
              <w:bottom w:val="single" w:sz="6" w:space="0" w:color="auto"/>
              <w:right w:val="single" w:sz="6" w:space="0" w:color="auto"/>
            </w:tcBorders>
            <w:vAlign w:val="center"/>
          </w:tcPr>
          <w:p w:rsidR="007C19E3" w:rsidRPr="001B3C5E" w:rsidRDefault="007C19E3" w:rsidP="00811E9B">
            <w:pPr>
              <w:jc w:val="center"/>
              <w:rPr>
                <w:vertAlign w:val="subscript"/>
                <w:lang w:val="es-ES_tradnl"/>
              </w:rPr>
            </w:pPr>
            <w:r w:rsidRPr="001B3C5E">
              <w:rPr>
                <w:lang w:val="es-ES_tradnl"/>
              </w:rPr>
              <w:sym w:font="Symbol" w:char="F065"/>
            </w:r>
            <w:r w:rsidRPr="001B3C5E">
              <w:rPr>
                <w:vertAlign w:val="subscript"/>
                <w:lang w:val="es-ES_tradnl"/>
              </w:rPr>
              <w:t>r</w:t>
            </w:r>
          </w:p>
        </w:tc>
        <w:tc>
          <w:tcPr>
            <w:tcW w:w="1733" w:type="pct"/>
            <w:tcBorders>
              <w:top w:val="single" w:sz="6" w:space="0" w:color="auto"/>
              <w:left w:val="single" w:sz="6" w:space="0" w:color="auto"/>
              <w:bottom w:val="single" w:sz="6" w:space="0" w:color="auto"/>
              <w:right w:val="single" w:sz="6" w:space="0" w:color="auto"/>
            </w:tcBorders>
          </w:tcPr>
          <w:p w:rsidR="007C19E3" w:rsidRPr="001B3C5E" w:rsidRDefault="007C19E3" w:rsidP="00864E99">
            <w:pPr>
              <w:rPr>
                <w:lang w:val="es-ES_tradnl"/>
              </w:rPr>
            </w:pPr>
            <w:r w:rsidRPr="001B3C5E">
              <w:rPr>
                <w:lang w:val="es-ES_tradnl"/>
              </w:rPr>
              <w:sym w:font="Symbol" w:char="F065"/>
            </w:r>
            <w:r w:rsidRPr="001B3C5E">
              <w:rPr>
                <w:vertAlign w:val="subscript"/>
                <w:lang w:val="es-ES_tradnl"/>
              </w:rPr>
              <w:t>r</w:t>
            </w:r>
            <w:r w:rsidRPr="001B3C5E">
              <w:rPr>
                <w:lang w:val="es-ES_tradnl"/>
              </w:rPr>
              <w:t xml:space="preserve">  = </w:t>
            </w:r>
            <w:r w:rsidRPr="001B3C5E">
              <w:rPr>
                <w:position w:val="-30"/>
                <w:lang w:val="es-ES_tradnl"/>
              </w:rPr>
              <w:object w:dxaOrig="480" w:dyaOrig="660">
                <v:shape id="_x0000_i1040" type="#_x0000_t75" style="width:24pt;height:34.2pt" o:ole="" fillcolor="window">
                  <v:imagedata r:id="rId35" o:title=""/>
                </v:shape>
                <o:OLEObject Type="Embed" ProgID="Equation.3" ShapeID="_x0000_i1040" DrawAspect="Content" ObjectID="_1706957213" r:id="rId36"/>
              </w:object>
            </w:r>
          </w:p>
        </w:tc>
        <w:tc>
          <w:tcPr>
            <w:tcW w:w="788" w:type="pct"/>
            <w:tcBorders>
              <w:top w:val="single" w:sz="6" w:space="0" w:color="auto"/>
              <w:left w:val="single" w:sz="6" w:space="0" w:color="auto"/>
              <w:bottom w:val="single" w:sz="6" w:space="0" w:color="auto"/>
              <w:right w:val="single" w:sz="12" w:space="0" w:color="auto"/>
            </w:tcBorders>
            <w:vAlign w:val="center"/>
          </w:tcPr>
          <w:p w:rsidR="007C19E3" w:rsidRPr="001B3C5E" w:rsidRDefault="007C19E3" w:rsidP="00811E9B">
            <w:pPr>
              <w:jc w:val="center"/>
            </w:pPr>
            <w:r w:rsidRPr="001B3C5E">
              <w:t>Faradios/m</w:t>
            </w:r>
          </w:p>
        </w:tc>
      </w:tr>
      <w:tr w:rsidR="007C19E3" w:rsidRPr="001B3C5E" w:rsidTr="00864E99">
        <w:trPr>
          <w:trHeight w:val="20"/>
          <w:tblHeader/>
        </w:trPr>
        <w:tc>
          <w:tcPr>
            <w:tcW w:w="1457" w:type="pct"/>
            <w:tcBorders>
              <w:top w:val="single" w:sz="6" w:space="0" w:color="auto"/>
              <w:left w:val="single" w:sz="18" w:space="0" w:color="auto"/>
              <w:bottom w:val="single" w:sz="6" w:space="0" w:color="auto"/>
              <w:right w:val="single" w:sz="12" w:space="0" w:color="auto"/>
            </w:tcBorders>
            <w:vAlign w:val="center"/>
          </w:tcPr>
          <w:p w:rsidR="007C19E3" w:rsidRPr="001B3C5E" w:rsidRDefault="007C19E3" w:rsidP="00811E9B">
            <w:pPr>
              <w:jc w:val="center"/>
            </w:pPr>
            <w:proofErr w:type="spellStart"/>
            <w:r w:rsidRPr="001B3C5E">
              <w:t>Permitividad</w:t>
            </w:r>
            <w:proofErr w:type="spellEnd"/>
            <w:r w:rsidRPr="001B3C5E">
              <w:t xml:space="preserve"> absoluta</w:t>
            </w:r>
          </w:p>
        </w:tc>
        <w:tc>
          <w:tcPr>
            <w:tcW w:w="1023" w:type="pct"/>
            <w:tcBorders>
              <w:top w:val="single" w:sz="6" w:space="0" w:color="auto"/>
              <w:left w:val="single" w:sz="12" w:space="0" w:color="auto"/>
              <w:bottom w:val="single" w:sz="6" w:space="0" w:color="auto"/>
              <w:right w:val="single" w:sz="6" w:space="0" w:color="auto"/>
            </w:tcBorders>
            <w:vAlign w:val="center"/>
          </w:tcPr>
          <w:p w:rsidR="007C19E3" w:rsidRPr="001B3C5E" w:rsidRDefault="007C19E3" w:rsidP="00811E9B">
            <w:pPr>
              <w:jc w:val="center"/>
              <w:rPr>
                <w:lang w:val="es-ES_tradnl"/>
              </w:rPr>
            </w:pPr>
            <w:r w:rsidRPr="001B3C5E">
              <w:rPr>
                <w:lang w:val="es-ES_tradnl"/>
              </w:rPr>
              <w:sym w:font="Symbol" w:char="F065"/>
            </w:r>
          </w:p>
        </w:tc>
        <w:tc>
          <w:tcPr>
            <w:tcW w:w="1733" w:type="pct"/>
            <w:tcBorders>
              <w:top w:val="single" w:sz="6" w:space="0" w:color="auto"/>
              <w:left w:val="single" w:sz="6" w:space="0" w:color="auto"/>
              <w:bottom w:val="single" w:sz="6" w:space="0" w:color="auto"/>
              <w:right w:val="single" w:sz="6" w:space="0" w:color="auto"/>
            </w:tcBorders>
          </w:tcPr>
          <w:p w:rsidR="007C19E3" w:rsidRPr="001B3C5E" w:rsidRDefault="007C19E3" w:rsidP="00864E99">
            <w:pPr>
              <w:rPr>
                <w:lang w:val="es-ES_tradnl"/>
              </w:rPr>
            </w:pPr>
            <w:r w:rsidRPr="001B3C5E">
              <w:rPr>
                <w:lang w:val="es-ES_tradnl"/>
              </w:rPr>
              <w:sym w:font="Symbol" w:char="F065"/>
            </w:r>
            <w:r w:rsidRPr="001B3C5E">
              <w:rPr>
                <w:lang w:val="es-ES_tradnl"/>
              </w:rPr>
              <w:t xml:space="preserve"> = </w:t>
            </w:r>
            <w:r w:rsidRPr="001B3C5E">
              <w:rPr>
                <w:lang w:val="es-ES_tradnl"/>
              </w:rPr>
              <w:sym w:font="Symbol" w:char="F065"/>
            </w:r>
            <w:r w:rsidRPr="001B3C5E">
              <w:rPr>
                <w:vertAlign w:val="subscript"/>
                <w:lang w:val="es-ES_tradnl"/>
              </w:rPr>
              <w:t>o</w:t>
            </w:r>
            <w:r w:rsidRPr="001B3C5E">
              <w:rPr>
                <w:lang w:val="es-ES_tradnl"/>
              </w:rPr>
              <w:t xml:space="preserve"> * </w:t>
            </w:r>
            <w:r w:rsidRPr="001B3C5E">
              <w:rPr>
                <w:lang w:val="es-ES_tradnl"/>
              </w:rPr>
              <w:sym w:font="Symbol" w:char="F065"/>
            </w:r>
            <w:r w:rsidRPr="001B3C5E">
              <w:rPr>
                <w:vertAlign w:val="subscript"/>
                <w:lang w:val="es-ES_tradnl"/>
              </w:rPr>
              <w:t>r</w:t>
            </w:r>
          </w:p>
        </w:tc>
        <w:tc>
          <w:tcPr>
            <w:tcW w:w="788" w:type="pct"/>
            <w:tcBorders>
              <w:top w:val="single" w:sz="6" w:space="0" w:color="auto"/>
              <w:left w:val="single" w:sz="6" w:space="0" w:color="auto"/>
              <w:bottom w:val="single" w:sz="6" w:space="0" w:color="auto"/>
              <w:right w:val="single" w:sz="12" w:space="0" w:color="auto"/>
            </w:tcBorders>
            <w:vAlign w:val="center"/>
          </w:tcPr>
          <w:p w:rsidR="007C19E3" w:rsidRPr="001B3C5E" w:rsidRDefault="007C19E3" w:rsidP="00811E9B">
            <w:pPr>
              <w:jc w:val="center"/>
            </w:pPr>
            <w:r w:rsidRPr="001B3C5E">
              <w:t>Faradios/m</w:t>
            </w:r>
          </w:p>
        </w:tc>
      </w:tr>
      <w:tr w:rsidR="007C19E3" w:rsidRPr="001B3C5E" w:rsidTr="00864E99">
        <w:trPr>
          <w:trHeight w:val="20"/>
          <w:tblHeader/>
        </w:trPr>
        <w:tc>
          <w:tcPr>
            <w:tcW w:w="1457" w:type="pct"/>
            <w:tcBorders>
              <w:top w:val="single" w:sz="6" w:space="0" w:color="auto"/>
              <w:left w:val="single" w:sz="18" w:space="0" w:color="auto"/>
              <w:bottom w:val="single" w:sz="6" w:space="0" w:color="auto"/>
              <w:right w:val="single" w:sz="12" w:space="0" w:color="auto"/>
            </w:tcBorders>
            <w:vAlign w:val="center"/>
          </w:tcPr>
          <w:p w:rsidR="007C19E3" w:rsidRPr="001B3C5E" w:rsidRDefault="007C19E3" w:rsidP="00811E9B">
            <w:pPr>
              <w:jc w:val="center"/>
            </w:pPr>
            <w:r w:rsidRPr="001B3C5E">
              <w:t>Permeabilidad Vacío</w:t>
            </w:r>
          </w:p>
        </w:tc>
        <w:tc>
          <w:tcPr>
            <w:tcW w:w="1023" w:type="pct"/>
            <w:tcBorders>
              <w:top w:val="single" w:sz="6" w:space="0" w:color="auto"/>
              <w:left w:val="single" w:sz="12" w:space="0" w:color="auto"/>
              <w:bottom w:val="single" w:sz="6" w:space="0" w:color="auto"/>
              <w:right w:val="single" w:sz="6" w:space="0" w:color="auto"/>
            </w:tcBorders>
            <w:vAlign w:val="center"/>
          </w:tcPr>
          <w:p w:rsidR="007C19E3" w:rsidRPr="001B3C5E" w:rsidRDefault="007C19E3" w:rsidP="00811E9B">
            <w:pPr>
              <w:jc w:val="center"/>
              <w:rPr>
                <w:vertAlign w:val="subscript"/>
                <w:lang w:val="es-ES_tradnl"/>
              </w:rPr>
            </w:pPr>
            <w:r w:rsidRPr="001B3C5E">
              <w:rPr>
                <w:lang w:val="es-ES_tradnl"/>
              </w:rPr>
              <w:sym w:font="Symbol" w:char="F06D"/>
            </w:r>
            <w:r w:rsidRPr="001B3C5E">
              <w:rPr>
                <w:vertAlign w:val="subscript"/>
                <w:lang w:val="es-ES_tradnl"/>
              </w:rPr>
              <w:t>o</w:t>
            </w:r>
          </w:p>
        </w:tc>
        <w:tc>
          <w:tcPr>
            <w:tcW w:w="1733" w:type="pct"/>
            <w:tcBorders>
              <w:top w:val="single" w:sz="6" w:space="0" w:color="auto"/>
              <w:left w:val="single" w:sz="6" w:space="0" w:color="auto"/>
              <w:bottom w:val="single" w:sz="6" w:space="0" w:color="auto"/>
              <w:right w:val="single" w:sz="6" w:space="0" w:color="auto"/>
            </w:tcBorders>
          </w:tcPr>
          <w:p w:rsidR="007C19E3" w:rsidRPr="001B3C5E" w:rsidRDefault="007C19E3" w:rsidP="00864E99">
            <w:pPr>
              <w:rPr>
                <w:lang w:val="es-ES_tradnl"/>
              </w:rPr>
            </w:pPr>
            <w:r w:rsidRPr="001B3C5E">
              <w:rPr>
                <w:position w:val="-6"/>
                <w:lang w:val="es-ES_tradnl"/>
              </w:rPr>
              <w:object w:dxaOrig="920" w:dyaOrig="340">
                <v:shape id="_x0000_i1041" type="#_x0000_t75" style="width:43.8pt;height:18pt" o:ole="" fillcolor="window">
                  <v:imagedata r:id="rId37" o:title=""/>
                </v:shape>
                <o:OLEObject Type="Embed" ProgID="Equation.3" ShapeID="_x0000_i1041" DrawAspect="Content" ObjectID="_1706957214" r:id="rId38"/>
              </w:object>
            </w:r>
          </w:p>
        </w:tc>
        <w:tc>
          <w:tcPr>
            <w:tcW w:w="788" w:type="pct"/>
            <w:tcBorders>
              <w:top w:val="single" w:sz="6" w:space="0" w:color="auto"/>
              <w:left w:val="single" w:sz="6" w:space="0" w:color="auto"/>
              <w:bottom w:val="single" w:sz="6" w:space="0" w:color="auto"/>
              <w:right w:val="single" w:sz="12" w:space="0" w:color="auto"/>
            </w:tcBorders>
            <w:vAlign w:val="center"/>
          </w:tcPr>
          <w:p w:rsidR="007C19E3" w:rsidRPr="001B3C5E" w:rsidRDefault="007C19E3" w:rsidP="00811E9B">
            <w:pPr>
              <w:jc w:val="center"/>
            </w:pPr>
            <w:r w:rsidRPr="001B3C5E">
              <w:t>Henrios/m</w:t>
            </w:r>
          </w:p>
        </w:tc>
      </w:tr>
      <w:tr w:rsidR="007C19E3" w:rsidRPr="001B3C5E" w:rsidTr="00864E99">
        <w:trPr>
          <w:trHeight w:val="20"/>
          <w:tblHeader/>
        </w:trPr>
        <w:tc>
          <w:tcPr>
            <w:tcW w:w="1457" w:type="pct"/>
            <w:tcBorders>
              <w:top w:val="single" w:sz="6" w:space="0" w:color="auto"/>
              <w:left w:val="single" w:sz="18" w:space="0" w:color="auto"/>
              <w:bottom w:val="single" w:sz="6" w:space="0" w:color="auto"/>
              <w:right w:val="single" w:sz="12" w:space="0" w:color="auto"/>
            </w:tcBorders>
            <w:vAlign w:val="center"/>
          </w:tcPr>
          <w:p w:rsidR="007C19E3" w:rsidRPr="001B3C5E" w:rsidRDefault="007C19E3" w:rsidP="00811E9B">
            <w:pPr>
              <w:jc w:val="center"/>
            </w:pPr>
            <w:r w:rsidRPr="001B3C5E">
              <w:t>Permeabilidad relativa</w:t>
            </w:r>
          </w:p>
        </w:tc>
        <w:tc>
          <w:tcPr>
            <w:tcW w:w="1023" w:type="pct"/>
            <w:tcBorders>
              <w:top w:val="single" w:sz="6" w:space="0" w:color="auto"/>
              <w:left w:val="single" w:sz="12" w:space="0" w:color="auto"/>
              <w:bottom w:val="single" w:sz="6" w:space="0" w:color="auto"/>
              <w:right w:val="single" w:sz="6" w:space="0" w:color="auto"/>
            </w:tcBorders>
            <w:vAlign w:val="center"/>
          </w:tcPr>
          <w:p w:rsidR="007C19E3" w:rsidRPr="001B3C5E" w:rsidRDefault="007C19E3" w:rsidP="00811E9B">
            <w:pPr>
              <w:jc w:val="center"/>
              <w:rPr>
                <w:vertAlign w:val="subscript"/>
                <w:lang w:val="es-ES_tradnl"/>
              </w:rPr>
            </w:pPr>
            <w:r w:rsidRPr="001B3C5E">
              <w:rPr>
                <w:lang w:val="es-ES_tradnl"/>
              </w:rPr>
              <w:sym w:font="Symbol" w:char="F06D"/>
            </w:r>
            <w:r w:rsidRPr="001B3C5E">
              <w:rPr>
                <w:vertAlign w:val="subscript"/>
                <w:lang w:val="es-ES_tradnl"/>
              </w:rPr>
              <w:t>r</w:t>
            </w:r>
          </w:p>
        </w:tc>
        <w:tc>
          <w:tcPr>
            <w:tcW w:w="1733" w:type="pct"/>
            <w:tcBorders>
              <w:top w:val="single" w:sz="6" w:space="0" w:color="auto"/>
              <w:left w:val="single" w:sz="6" w:space="0" w:color="auto"/>
              <w:bottom w:val="single" w:sz="6" w:space="0" w:color="auto"/>
              <w:right w:val="single" w:sz="6" w:space="0" w:color="auto"/>
            </w:tcBorders>
          </w:tcPr>
          <w:p w:rsidR="007C19E3" w:rsidRPr="001B3C5E" w:rsidRDefault="007C19E3" w:rsidP="00864E99">
            <w:pPr>
              <w:rPr>
                <w:lang w:val="es-ES_tradnl"/>
              </w:rPr>
            </w:pPr>
            <w:r w:rsidRPr="001B3C5E">
              <w:rPr>
                <w:lang w:val="es-ES_tradnl"/>
              </w:rPr>
              <w:t>Datos del material (para cobre = 1)</w:t>
            </w:r>
          </w:p>
        </w:tc>
        <w:tc>
          <w:tcPr>
            <w:tcW w:w="788" w:type="pct"/>
            <w:tcBorders>
              <w:top w:val="single" w:sz="6" w:space="0" w:color="auto"/>
              <w:left w:val="single" w:sz="6" w:space="0" w:color="auto"/>
              <w:bottom w:val="single" w:sz="6" w:space="0" w:color="auto"/>
              <w:right w:val="single" w:sz="12" w:space="0" w:color="auto"/>
            </w:tcBorders>
            <w:vAlign w:val="center"/>
          </w:tcPr>
          <w:p w:rsidR="007C19E3" w:rsidRPr="001B3C5E" w:rsidRDefault="007C19E3" w:rsidP="00811E9B">
            <w:pPr>
              <w:jc w:val="center"/>
            </w:pPr>
            <w:r w:rsidRPr="001B3C5E">
              <w:t>Henrios/m</w:t>
            </w:r>
          </w:p>
        </w:tc>
      </w:tr>
      <w:tr w:rsidR="007C19E3" w:rsidRPr="001B3C5E" w:rsidTr="00864E99">
        <w:trPr>
          <w:trHeight w:val="20"/>
          <w:tblHeader/>
        </w:trPr>
        <w:tc>
          <w:tcPr>
            <w:tcW w:w="1457" w:type="pct"/>
            <w:tcBorders>
              <w:top w:val="single" w:sz="6" w:space="0" w:color="auto"/>
              <w:left w:val="single" w:sz="18" w:space="0" w:color="auto"/>
              <w:bottom w:val="single" w:sz="6" w:space="0" w:color="auto"/>
              <w:right w:val="single" w:sz="12" w:space="0" w:color="auto"/>
            </w:tcBorders>
            <w:vAlign w:val="center"/>
          </w:tcPr>
          <w:p w:rsidR="007C19E3" w:rsidRPr="001B3C5E" w:rsidRDefault="007C19E3" w:rsidP="00811E9B">
            <w:pPr>
              <w:jc w:val="center"/>
            </w:pPr>
            <w:r w:rsidRPr="001B3C5E">
              <w:t>Permeabilidad absoluta</w:t>
            </w:r>
          </w:p>
        </w:tc>
        <w:tc>
          <w:tcPr>
            <w:tcW w:w="1023" w:type="pct"/>
            <w:tcBorders>
              <w:top w:val="single" w:sz="6" w:space="0" w:color="auto"/>
              <w:left w:val="single" w:sz="12" w:space="0" w:color="auto"/>
              <w:bottom w:val="single" w:sz="6" w:space="0" w:color="auto"/>
              <w:right w:val="single" w:sz="6" w:space="0" w:color="auto"/>
            </w:tcBorders>
            <w:vAlign w:val="center"/>
          </w:tcPr>
          <w:p w:rsidR="007C19E3" w:rsidRPr="001B3C5E" w:rsidRDefault="007C19E3" w:rsidP="00811E9B">
            <w:pPr>
              <w:jc w:val="center"/>
              <w:rPr>
                <w:lang w:val="es-ES_tradnl"/>
              </w:rPr>
            </w:pPr>
            <w:r w:rsidRPr="001B3C5E">
              <w:rPr>
                <w:lang w:val="es-ES_tradnl"/>
              </w:rPr>
              <w:sym w:font="Symbol" w:char="F06D"/>
            </w:r>
          </w:p>
        </w:tc>
        <w:tc>
          <w:tcPr>
            <w:tcW w:w="1733" w:type="pct"/>
            <w:tcBorders>
              <w:top w:val="single" w:sz="6" w:space="0" w:color="auto"/>
              <w:left w:val="single" w:sz="6" w:space="0" w:color="auto"/>
              <w:bottom w:val="single" w:sz="6" w:space="0" w:color="auto"/>
              <w:right w:val="single" w:sz="6" w:space="0" w:color="auto"/>
            </w:tcBorders>
          </w:tcPr>
          <w:p w:rsidR="007C19E3" w:rsidRPr="001B3C5E" w:rsidRDefault="007C19E3" w:rsidP="00864E99">
            <w:pPr>
              <w:rPr>
                <w:lang w:val="es-ES_tradnl"/>
              </w:rPr>
            </w:pPr>
            <w:r w:rsidRPr="001B3C5E">
              <w:rPr>
                <w:lang w:val="es-ES_tradnl"/>
              </w:rPr>
              <w:sym w:font="Symbol" w:char="F06D"/>
            </w:r>
            <w:r w:rsidRPr="001B3C5E">
              <w:rPr>
                <w:lang w:val="es-ES_tradnl"/>
              </w:rPr>
              <w:t xml:space="preserve"> = </w:t>
            </w:r>
            <w:r w:rsidRPr="001B3C5E">
              <w:rPr>
                <w:lang w:val="es-ES_tradnl"/>
              </w:rPr>
              <w:sym w:font="Symbol" w:char="F06D"/>
            </w:r>
            <w:r w:rsidRPr="001B3C5E">
              <w:rPr>
                <w:vertAlign w:val="subscript"/>
                <w:lang w:val="es-ES_tradnl"/>
              </w:rPr>
              <w:t>o</w:t>
            </w:r>
            <w:r w:rsidRPr="001B3C5E">
              <w:rPr>
                <w:lang w:val="es-ES_tradnl"/>
              </w:rPr>
              <w:t xml:space="preserve"> * </w:t>
            </w:r>
            <w:r w:rsidRPr="001B3C5E">
              <w:rPr>
                <w:lang w:val="es-ES_tradnl"/>
              </w:rPr>
              <w:sym w:font="Symbol" w:char="F06D"/>
            </w:r>
            <w:r w:rsidRPr="001B3C5E">
              <w:rPr>
                <w:vertAlign w:val="subscript"/>
                <w:lang w:val="es-ES_tradnl"/>
              </w:rPr>
              <w:t>r</w:t>
            </w:r>
          </w:p>
        </w:tc>
        <w:tc>
          <w:tcPr>
            <w:tcW w:w="788" w:type="pct"/>
            <w:tcBorders>
              <w:top w:val="single" w:sz="6" w:space="0" w:color="auto"/>
              <w:left w:val="single" w:sz="6" w:space="0" w:color="auto"/>
              <w:bottom w:val="single" w:sz="6" w:space="0" w:color="auto"/>
              <w:right w:val="single" w:sz="12" w:space="0" w:color="auto"/>
            </w:tcBorders>
            <w:vAlign w:val="center"/>
          </w:tcPr>
          <w:p w:rsidR="007C19E3" w:rsidRPr="001B3C5E" w:rsidRDefault="007C19E3" w:rsidP="00811E9B">
            <w:pPr>
              <w:jc w:val="center"/>
            </w:pPr>
            <w:r w:rsidRPr="001B3C5E">
              <w:t>Henrios/m</w:t>
            </w:r>
          </w:p>
        </w:tc>
      </w:tr>
      <w:tr w:rsidR="007C19E3" w:rsidRPr="001B3C5E" w:rsidTr="00864E99">
        <w:trPr>
          <w:trHeight w:val="20"/>
          <w:tblHeader/>
        </w:trPr>
        <w:tc>
          <w:tcPr>
            <w:tcW w:w="1457" w:type="pct"/>
            <w:tcBorders>
              <w:top w:val="single" w:sz="6" w:space="0" w:color="auto"/>
              <w:left w:val="single" w:sz="18" w:space="0" w:color="auto"/>
              <w:bottom w:val="single" w:sz="6" w:space="0" w:color="auto"/>
              <w:right w:val="single" w:sz="12" w:space="0" w:color="auto"/>
            </w:tcBorders>
            <w:vAlign w:val="center"/>
          </w:tcPr>
          <w:p w:rsidR="007C19E3" w:rsidRPr="001B3C5E" w:rsidRDefault="007C19E3" w:rsidP="00811E9B">
            <w:pPr>
              <w:jc w:val="center"/>
            </w:pPr>
            <w:r w:rsidRPr="001B3C5E">
              <w:t>Conductividad</w:t>
            </w:r>
          </w:p>
        </w:tc>
        <w:tc>
          <w:tcPr>
            <w:tcW w:w="1023" w:type="pct"/>
            <w:tcBorders>
              <w:top w:val="single" w:sz="6" w:space="0" w:color="auto"/>
              <w:left w:val="single" w:sz="12" w:space="0" w:color="auto"/>
              <w:bottom w:val="single" w:sz="6" w:space="0" w:color="auto"/>
              <w:right w:val="single" w:sz="6" w:space="0" w:color="auto"/>
            </w:tcBorders>
            <w:vAlign w:val="center"/>
          </w:tcPr>
          <w:p w:rsidR="007C19E3" w:rsidRPr="001B3C5E" w:rsidRDefault="007C19E3" w:rsidP="00811E9B">
            <w:pPr>
              <w:jc w:val="center"/>
              <w:rPr>
                <w:lang w:val="es-ES_tradnl"/>
              </w:rPr>
            </w:pPr>
            <w:r w:rsidRPr="001B3C5E">
              <w:rPr>
                <w:lang w:val="es-ES_tradnl"/>
              </w:rPr>
              <w:sym w:font="Symbol" w:char="F073"/>
            </w:r>
          </w:p>
        </w:tc>
        <w:tc>
          <w:tcPr>
            <w:tcW w:w="1733" w:type="pct"/>
            <w:tcBorders>
              <w:top w:val="single" w:sz="6" w:space="0" w:color="auto"/>
              <w:left w:val="single" w:sz="6" w:space="0" w:color="auto"/>
              <w:bottom w:val="single" w:sz="6" w:space="0" w:color="auto"/>
              <w:right w:val="single" w:sz="6" w:space="0" w:color="auto"/>
            </w:tcBorders>
          </w:tcPr>
          <w:p w:rsidR="007C19E3" w:rsidRPr="00864E99" w:rsidRDefault="00864E99" w:rsidP="00864E99">
            <w:pPr>
              <w:rPr>
                <w:lang w:val="es-ES_tradnl"/>
              </w:rPr>
            </w:pPr>
            <w:r>
              <w:rPr>
                <w:lang w:val="es-ES_tradnl"/>
              </w:rPr>
              <w:t>D</w:t>
            </w:r>
            <w:r w:rsidR="007C19E3" w:rsidRPr="001B3C5E">
              <w:rPr>
                <w:lang w:val="es-ES_tradnl"/>
              </w:rPr>
              <w:t>atos del material</w:t>
            </w:r>
            <w:r>
              <w:rPr>
                <w:lang w:val="es-ES_tradnl"/>
              </w:rPr>
              <w:t xml:space="preserve"> (para cobre 5’8 X 10</w:t>
            </w:r>
            <w:r>
              <w:rPr>
                <w:vertAlign w:val="superscript"/>
                <w:lang w:val="es-ES_tradnl"/>
              </w:rPr>
              <w:t>7</w:t>
            </w:r>
            <w:r>
              <w:rPr>
                <w:lang w:val="es-ES_tradnl"/>
              </w:rPr>
              <w:t>)</w:t>
            </w:r>
          </w:p>
        </w:tc>
        <w:tc>
          <w:tcPr>
            <w:tcW w:w="788" w:type="pct"/>
            <w:tcBorders>
              <w:top w:val="single" w:sz="6" w:space="0" w:color="auto"/>
              <w:left w:val="single" w:sz="6" w:space="0" w:color="auto"/>
              <w:bottom w:val="single" w:sz="6" w:space="0" w:color="auto"/>
              <w:right w:val="single" w:sz="12" w:space="0" w:color="auto"/>
            </w:tcBorders>
            <w:vAlign w:val="center"/>
          </w:tcPr>
          <w:p w:rsidR="007C19E3" w:rsidRPr="001B3C5E" w:rsidRDefault="007C19E3" w:rsidP="00811E9B">
            <w:pPr>
              <w:jc w:val="center"/>
            </w:pPr>
            <w:r w:rsidRPr="001B3C5E">
              <w:t>Siemens</w:t>
            </w:r>
          </w:p>
        </w:tc>
      </w:tr>
      <w:tr w:rsidR="007C19E3" w:rsidRPr="001B3C5E" w:rsidTr="00864E99">
        <w:trPr>
          <w:trHeight w:val="20"/>
          <w:tblHeader/>
        </w:trPr>
        <w:tc>
          <w:tcPr>
            <w:tcW w:w="1457" w:type="pct"/>
            <w:tcBorders>
              <w:top w:val="single" w:sz="6" w:space="0" w:color="auto"/>
              <w:left w:val="single" w:sz="18" w:space="0" w:color="auto"/>
              <w:bottom w:val="single" w:sz="6" w:space="0" w:color="auto"/>
              <w:right w:val="single" w:sz="12" w:space="0" w:color="auto"/>
            </w:tcBorders>
            <w:vAlign w:val="center"/>
          </w:tcPr>
          <w:p w:rsidR="007C19E3" w:rsidRPr="001B3C5E" w:rsidRDefault="007C19E3" w:rsidP="00811E9B">
            <w:pPr>
              <w:jc w:val="center"/>
            </w:pPr>
            <w:r w:rsidRPr="001B3C5E">
              <w:t>Inductancia</w:t>
            </w:r>
          </w:p>
        </w:tc>
        <w:tc>
          <w:tcPr>
            <w:tcW w:w="1023" w:type="pct"/>
            <w:tcBorders>
              <w:top w:val="single" w:sz="6" w:space="0" w:color="auto"/>
              <w:left w:val="single" w:sz="12" w:space="0" w:color="auto"/>
              <w:bottom w:val="single" w:sz="6" w:space="0" w:color="auto"/>
              <w:right w:val="single" w:sz="6" w:space="0" w:color="auto"/>
            </w:tcBorders>
            <w:vAlign w:val="center"/>
          </w:tcPr>
          <w:p w:rsidR="007C19E3" w:rsidRPr="001B3C5E" w:rsidRDefault="007C19E3" w:rsidP="00811E9B">
            <w:pPr>
              <w:jc w:val="center"/>
              <w:rPr>
                <w:lang w:val="es-ES_tradnl"/>
              </w:rPr>
            </w:pPr>
            <w:r w:rsidRPr="001B3C5E">
              <w:rPr>
                <w:lang w:val="es-ES_tradnl"/>
              </w:rPr>
              <w:t>L</w:t>
            </w:r>
          </w:p>
        </w:tc>
        <w:tc>
          <w:tcPr>
            <w:tcW w:w="1733" w:type="pct"/>
            <w:tcBorders>
              <w:top w:val="single" w:sz="6" w:space="0" w:color="auto"/>
              <w:left w:val="single" w:sz="6" w:space="0" w:color="auto"/>
              <w:bottom w:val="single" w:sz="6" w:space="0" w:color="auto"/>
              <w:right w:val="single" w:sz="6" w:space="0" w:color="auto"/>
            </w:tcBorders>
          </w:tcPr>
          <w:p w:rsidR="007C19E3" w:rsidRPr="001B3C5E" w:rsidRDefault="007C19E3" w:rsidP="00864E99">
            <w:r w:rsidRPr="001B3C5E">
              <w:rPr>
                <w:position w:val="-26"/>
                <w:lang w:val="es-ES_tradnl"/>
              </w:rPr>
              <w:object w:dxaOrig="1380" w:dyaOrig="639">
                <v:shape id="_x0000_i1042" type="#_x0000_t75" style="width:71.4pt;height:35.4pt" o:ole="" fillcolor="window">
                  <v:imagedata r:id="rId39" o:title=""/>
                </v:shape>
                <o:OLEObject Type="Embed" ProgID="Equation.3" ShapeID="_x0000_i1042" DrawAspect="Content" ObjectID="_1706957215" r:id="rId40"/>
              </w:object>
            </w:r>
          </w:p>
        </w:tc>
        <w:tc>
          <w:tcPr>
            <w:tcW w:w="788" w:type="pct"/>
            <w:tcBorders>
              <w:top w:val="single" w:sz="6" w:space="0" w:color="auto"/>
              <w:left w:val="single" w:sz="6" w:space="0" w:color="auto"/>
              <w:bottom w:val="single" w:sz="6" w:space="0" w:color="auto"/>
              <w:right w:val="single" w:sz="12" w:space="0" w:color="auto"/>
            </w:tcBorders>
            <w:vAlign w:val="center"/>
          </w:tcPr>
          <w:p w:rsidR="007C19E3" w:rsidRPr="001B3C5E" w:rsidRDefault="007C19E3" w:rsidP="00811E9B">
            <w:pPr>
              <w:jc w:val="center"/>
            </w:pPr>
            <w:r w:rsidRPr="001B3C5E">
              <w:t>Henrios/m</w:t>
            </w:r>
          </w:p>
        </w:tc>
      </w:tr>
      <w:tr w:rsidR="007C19E3" w:rsidRPr="001B3C5E" w:rsidTr="00864E99">
        <w:trPr>
          <w:trHeight w:val="1324"/>
          <w:tblHeader/>
        </w:trPr>
        <w:tc>
          <w:tcPr>
            <w:tcW w:w="1457" w:type="pct"/>
            <w:tcBorders>
              <w:top w:val="single" w:sz="6" w:space="0" w:color="auto"/>
              <w:left w:val="single" w:sz="18" w:space="0" w:color="auto"/>
              <w:bottom w:val="single" w:sz="6" w:space="0" w:color="auto"/>
              <w:right w:val="single" w:sz="12" w:space="0" w:color="auto"/>
            </w:tcBorders>
            <w:vAlign w:val="center"/>
          </w:tcPr>
          <w:p w:rsidR="007C19E3" w:rsidRPr="001B3C5E" w:rsidRDefault="007C19E3" w:rsidP="00811E9B">
            <w:pPr>
              <w:jc w:val="center"/>
            </w:pPr>
            <w:r w:rsidRPr="001B3C5E">
              <w:t>Capacidad</w:t>
            </w:r>
          </w:p>
        </w:tc>
        <w:tc>
          <w:tcPr>
            <w:tcW w:w="1023" w:type="pct"/>
            <w:tcBorders>
              <w:top w:val="single" w:sz="6" w:space="0" w:color="auto"/>
              <w:left w:val="single" w:sz="12" w:space="0" w:color="auto"/>
              <w:bottom w:val="single" w:sz="6" w:space="0" w:color="auto"/>
              <w:right w:val="single" w:sz="6" w:space="0" w:color="auto"/>
            </w:tcBorders>
            <w:vAlign w:val="center"/>
          </w:tcPr>
          <w:p w:rsidR="007C19E3" w:rsidRPr="001B3C5E" w:rsidRDefault="007C19E3" w:rsidP="00811E9B">
            <w:pPr>
              <w:jc w:val="center"/>
            </w:pPr>
            <w:r w:rsidRPr="001B3C5E">
              <w:t>C</w:t>
            </w:r>
          </w:p>
        </w:tc>
        <w:tc>
          <w:tcPr>
            <w:tcW w:w="1733" w:type="pct"/>
            <w:tcBorders>
              <w:top w:val="single" w:sz="6" w:space="0" w:color="auto"/>
              <w:left w:val="single" w:sz="6" w:space="0" w:color="auto"/>
              <w:bottom w:val="single" w:sz="6" w:space="0" w:color="auto"/>
              <w:right w:val="single" w:sz="6" w:space="0" w:color="auto"/>
            </w:tcBorders>
          </w:tcPr>
          <w:p w:rsidR="007C19E3" w:rsidRPr="001B3C5E" w:rsidRDefault="007C19E3" w:rsidP="00864E99">
            <w:r w:rsidRPr="001B3C5E">
              <w:rPr>
                <w:position w:val="-56"/>
                <w:lang w:val="es-ES_tradnl"/>
              </w:rPr>
              <w:object w:dxaOrig="1500" w:dyaOrig="980">
                <v:shape id="_x0000_i1043" type="#_x0000_t75" style="width:77.4pt;height:48pt" o:ole="" fillcolor="window">
                  <v:imagedata r:id="rId41" o:title=""/>
                </v:shape>
                <o:OLEObject Type="Embed" ProgID="Equation.3" ShapeID="_x0000_i1043" DrawAspect="Content" ObjectID="_1706957216" r:id="rId42"/>
              </w:object>
            </w:r>
          </w:p>
        </w:tc>
        <w:tc>
          <w:tcPr>
            <w:tcW w:w="788" w:type="pct"/>
            <w:tcBorders>
              <w:top w:val="single" w:sz="6" w:space="0" w:color="auto"/>
              <w:left w:val="single" w:sz="6" w:space="0" w:color="auto"/>
              <w:bottom w:val="single" w:sz="6" w:space="0" w:color="auto"/>
              <w:right w:val="single" w:sz="12" w:space="0" w:color="auto"/>
            </w:tcBorders>
            <w:vAlign w:val="center"/>
          </w:tcPr>
          <w:p w:rsidR="007C19E3" w:rsidRPr="001B3C5E" w:rsidRDefault="007C19E3" w:rsidP="00811E9B">
            <w:pPr>
              <w:jc w:val="center"/>
            </w:pPr>
            <w:proofErr w:type="spellStart"/>
            <w:r w:rsidRPr="001B3C5E">
              <w:t>pF</w:t>
            </w:r>
            <w:proofErr w:type="spellEnd"/>
            <w:r w:rsidRPr="001B3C5E">
              <w:t>/m</w:t>
            </w:r>
          </w:p>
        </w:tc>
      </w:tr>
      <w:tr w:rsidR="007C19E3" w:rsidRPr="001B3C5E" w:rsidTr="00864E99">
        <w:trPr>
          <w:trHeight w:val="20"/>
          <w:tblHeader/>
        </w:trPr>
        <w:tc>
          <w:tcPr>
            <w:tcW w:w="1457" w:type="pct"/>
            <w:tcBorders>
              <w:top w:val="single" w:sz="6" w:space="0" w:color="auto"/>
              <w:left w:val="single" w:sz="18" w:space="0" w:color="auto"/>
              <w:bottom w:val="single" w:sz="6" w:space="0" w:color="auto"/>
              <w:right w:val="single" w:sz="12" w:space="0" w:color="auto"/>
            </w:tcBorders>
            <w:vAlign w:val="center"/>
          </w:tcPr>
          <w:p w:rsidR="007C19E3" w:rsidRPr="001B3C5E" w:rsidRDefault="007C19E3" w:rsidP="00811E9B">
            <w:pPr>
              <w:jc w:val="center"/>
            </w:pPr>
            <w:r w:rsidRPr="001B3C5E">
              <w:lastRenderedPageBreak/>
              <w:t>Resistencia</w:t>
            </w:r>
          </w:p>
        </w:tc>
        <w:tc>
          <w:tcPr>
            <w:tcW w:w="1023" w:type="pct"/>
            <w:tcBorders>
              <w:top w:val="single" w:sz="6" w:space="0" w:color="auto"/>
              <w:left w:val="single" w:sz="12" w:space="0" w:color="auto"/>
              <w:bottom w:val="single" w:sz="6" w:space="0" w:color="auto"/>
              <w:right w:val="single" w:sz="6" w:space="0" w:color="auto"/>
            </w:tcBorders>
            <w:vAlign w:val="center"/>
          </w:tcPr>
          <w:p w:rsidR="007C19E3" w:rsidRPr="001B3C5E" w:rsidRDefault="007C19E3" w:rsidP="00811E9B">
            <w:pPr>
              <w:jc w:val="center"/>
            </w:pPr>
            <w:r w:rsidRPr="001B3C5E">
              <w:t>R</w:t>
            </w:r>
          </w:p>
        </w:tc>
        <w:tc>
          <w:tcPr>
            <w:tcW w:w="1733" w:type="pct"/>
            <w:tcBorders>
              <w:top w:val="single" w:sz="6" w:space="0" w:color="auto"/>
              <w:left w:val="single" w:sz="6" w:space="0" w:color="auto"/>
              <w:bottom w:val="single" w:sz="6" w:space="0" w:color="auto"/>
              <w:right w:val="single" w:sz="6" w:space="0" w:color="auto"/>
            </w:tcBorders>
          </w:tcPr>
          <w:p w:rsidR="007C19E3" w:rsidRPr="001B3C5E" w:rsidRDefault="007C19E3" w:rsidP="00864E99">
            <w:pPr>
              <w:rPr>
                <w:lang w:val="es-ES_tradnl"/>
              </w:rPr>
            </w:pPr>
            <w:r w:rsidRPr="001B3C5E">
              <w:rPr>
                <w:position w:val="-24"/>
                <w:lang w:val="es-ES_tradnl"/>
              </w:rPr>
              <w:object w:dxaOrig="1080" w:dyaOrig="639">
                <v:shape id="_x0000_i1044" type="#_x0000_t75" style="width:54pt;height:35.4pt" o:ole="" fillcolor="window">
                  <v:imagedata r:id="rId43" o:title=""/>
                </v:shape>
                <o:OLEObject Type="Embed" ProgID="Equation.3" ShapeID="_x0000_i1044" DrawAspect="Content" ObjectID="_1706957217" r:id="rId44"/>
              </w:object>
            </w:r>
            <w:r w:rsidRPr="001B3C5E">
              <w:rPr>
                <w:lang w:val="es-ES_tradnl"/>
              </w:rPr>
              <w:t xml:space="preserve">  y     R = </w:t>
            </w:r>
            <w:r w:rsidRPr="001B3C5E">
              <w:rPr>
                <w:position w:val="-26"/>
                <w:lang w:val="es-ES_tradnl"/>
              </w:rPr>
              <w:object w:dxaOrig="1200" w:dyaOrig="660">
                <v:shape id="_x0000_i1045" type="#_x0000_t75" style="width:60pt;height:34.2pt" o:ole="" fillcolor="window">
                  <v:imagedata r:id="rId45" o:title=""/>
                </v:shape>
                <o:OLEObject Type="Embed" ProgID="Equation.3" ShapeID="_x0000_i1045" DrawAspect="Content" ObjectID="_1706957218" r:id="rId46"/>
              </w:object>
            </w:r>
          </w:p>
          <w:p w:rsidR="007C19E3" w:rsidRPr="001B3C5E" w:rsidRDefault="007C19E3" w:rsidP="00864E99"/>
        </w:tc>
        <w:tc>
          <w:tcPr>
            <w:tcW w:w="788" w:type="pct"/>
            <w:tcBorders>
              <w:top w:val="single" w:sz="6" w:space="0" w:color="auto"/>
              <w:left w:val="single" w:sz="6" w:space="0" w:color="auto"/>
              <w:bottom w:val="single" w:sz="6" w:space="0" w:color="auto"/>
              <w:right w:val="single" w:sz="12" w:space="0" w:color="auto"/>
            </w:tcBorders>
            <w:vAlign w:val="center"/>
          </w:tcPr>
          <w:p w:rsidR="007C19E3" w:rsidRPr="001B3C5E" w:rsidRDefault="007C19E3" w:rsidP="00811E9B">
            <w:pPr>
              <w:jc w:val="center"/>
              <w:rPr>
                <w:lang w:val="es-ES_tradnl"/>
              </w:rPr>
            </w:pPr>
            <w:r w:rsidRPr="001B3C5E">
              <w:rPr>
                <w:lang w:val="es-ES_tradnl"/>
              </w:rPr>
              <w:t>ohmios/m</w:t>
            </w:r>
          </w:p>
          <w:p w:rsidR="007C19E3" w:rsidRPr="001B3C5E" w:rsidRDefault="007C19E3" w:rsidP="00811E9B">
            <w:pPr>
              <w:jc w:val="center"/>
            </w:pPr>
          </w:p>
        </w:tc>
      </w:tr>
      <w:tr w:rsidR="007C19E3" w:rsidRPr="001B3C5E" w:rsidTr="00864E99">
        <w:trPr>
          <w:trHeight w:val="842"/>
          <w:tblHeader/>
        </w:trPr>
        <w:tc>
          <w:tcPr>
            <w:tcW w:w="1457" w:type="pct"/>
            <w:tcBorders>
              <w:top w:val="single" w:sz="6" w:space="0" w:color="auto"/>
              <w:left w:val="single" w:sz="18" w:space="0" w:color="auto"/>
              <w:bottom w:val="single" w:sz="6" w:space="0" w:color="auto"/>
              <w:right w:val="single" w:sz="12" w:space="0" w:color="auto"/>
            </w:tcBorders>
            <w:vAlign w:val="center"/>
          </w:tcPr>
          <w:p w:rsidR="007C19E3" w:rsidRPr="001B3C5E" w:rsidRDefault="007C19E3" w:rsidP="00811E9B">
            <w:pPr>
              <w:jc w:val="center"/>
            </w:pPr>
            <w:r w:rsidRPr="001B3C5E">
              <w:t>Conductancia</w:t>
            </w:r>
          </w:p>
        </w:tc>
        <w:tc>
          <w:tcPr>
            <w:tcW w:w="1023" w:type="pct"/>
            <w:tcBorders>
              <w:top w:val="single" w:sz="6" w:space="0" w:color="auto"/>
              <w:left w:val="single" w:sz="12" w:space="0" w:color="auto"/>
              <w:bottom w:val="single" w:sz="6" w:space="0" w:color="auto"/>
              <w:right w:val="single" w:sz="6" w:space="0" w:color="auto"/>
            </w:tcBorders>
            <w:vAlign w:val="center"/>
          </w:tcPr>
          <w:p w:rsidR="007C19E3" w:rsidRPr="001B3C5E" w:rsidRDefault="007C19E3" w:rsidP="00811E9B">
            <w:pPr>
              <w:jc w:val="center"/>
            </w:pPr>
            <w:r w:rsidRPr="001B3C5E">
              <w:t>G</w:t>
            </w:r>
          </w:p>
        </w:tc>
        <w:tc>
          <w:tcPr>
            <w:tcW w:w="1733" w:type="pct"/>
            <w:tcBorders>
              <w:top w:val="single" w:sz="6" w:space="0" w:color="auto"/>
              <w:left w:val="single" w:sz="6" w:space="0" w:color="auto"/>
              <w:bottom w:val="single" w:sz="6" w:space="0" w:color="auto"/>
              <w:right w:val="single" w:sz="6" w:space="0" w:color="auto"/>
            </w:tcBorders>
          </w:tcPr>
          <w:p w:rsidR="007C19E3" w:rsidRPr="001B3C5E" w:rsidRDefault="007C19E3" w:rsidP="00864E99">
            <w:r w:rsidRPr="001B3C5E">
              <w:rPr>
                <w:position w:val="-56"/>
                <w:lang w:val="es-ES_tradnl"/>
              </w:rPr>
              <w:object w:dxaOrig="1120" w:dyaOrig="920">
                <v:shape id="_x0000_i1046" type="#_x0000_t75" style="width:59.4pt;height:43.8pt" o:ole="" fillcolor="window">
                  <v:imagedata r:id="rId47" o:title=""/>
                </v:shape>
                <o:OLEObject Type="Embed" ProgID="Equation.3" ShapeID="_x0000_i1046" DrawAspect="Content" ObjectID="_1706957219" r:id="rId48"/>
              </w:object>
            </w:r>
          </w:p>
        </w:tc>
        <w:tc>
          <w:tcPr>
            <w:tcW w:w="788" w:type="pct"/>
            <w:tcBorders>
              <w:top w:val="single" w:sz="6" w:space="0" w:color="auto"/>
              <w:left w:val="single" w:sz="6" w:space="0" w:color="auto"/>
              <w:bottom w:val="single" w:sz="6" w:space="0" w:color="auto"/>
              <w:right w:val="single" w:sz="12" w:space="0" w:color="auto"/>
            </w:tcBorders>
            <w:vAlign w:val="center"/>
          </w:tcPr>
          <w:p w:rsidR="007C19E3" w:rsidRPr="001B3C5E" w:rsidRDefault="007C19E3" w:rsidP="00811E9B">
            <w:pPr>
              <w:jc w:val="center"/>
            </w:pPr>
            <w:r w:rsidRPr="001B3C5E">
              <w:t>Siemens/m</w:t>
            </w:r>
          </w:p>
        </w:tc>
      </w:tr>
      <w:tr w:rsidR="007C19E3" w:rsidRPr="001B3C5E" w:rsidTr="00864E99">
        <w:trPr>
          <w:trHeight w:val="20"/>
          <w:tblHeader/>
        </w:trPr>
        <w:tc>
          <w:tcPr>
            <w:tcW w:w="1457" w:type="pct"/>
            <w:tcBorders>
              <w:top w:val="single" w:sz="6" w:space="0" w:color="auto"/>
              <w:left w:val="single" w:sz="18" w:space="0" w:color="auto"/>
              <w:bottom w:val="single" w:sz="6" w:space="0" w:color="auto"/>
              <w:right w:val="single" w:sz="12" w:space="0" w:color="auto"/>
            </w:tcBorders>
            <w:vAlign w:val="center"/>
          </w:tcPr>
          <w:p w:rsidR="007C19E3" w:rsidRPr="001B3C5E" w:rsidRDefault="007C19E3" w:rsidP="00811E9B">
            <w:pPr>
              <w:jc w:val="center"/>
            </w:pPr>
            <w:r w:rsidRPr="001B3C5E">
              <w:t>Impedancia característica</w:t>
            </w:r>
          </w:p>
        </w:tc>
        <w:tc>
          <w:tcPr>
            <w:tcW w:w="1023" w:type="pct"/>
            <w:tcBorders>
              <w:top w:val="single" w:sz="6" w:space="0" w:color="auto"/>
              <w:left w:val="single" w:sz="12" w:space="0" w:color="auto"/>
              <w:bottom w:val="single" w:sz="6" w:space="0" w:color="auto"/>
              <w:right w:val="single" w:sz="6" w:space="0" w:color="auto"/>
            </w:tcBorders>
            <w:vAlign w:val="center"/>
          </w:tcPr>
          <w:p w:rsidR="007C19E3" w:rsidRPr="001B3C5E" w:rsidRDefault="007C19E3" w:rsidP="00811E9B">
            <w:pPr>
              <w:jc w:val="center"/>
            </w:pPr>
            <w:proofErr w:type="spellStart"/>
            <w:r w:rsidRPr="001B3C5E">
              <w:t>Zo</w:t>
            </w:r>
            <w:proofErr w:type="spellEnd"/>
          </w:p>
        </w:tc>
        <w:tc>
          <w:tcPr>
            <w:tcW w:w="1733" w:type="pct"/>
            <w:tcBorders>
              <w:top w:val="single" w:sz="6" w:space="0" w:color="auto"/>
              <w:left w:val="single" w:sz="6" w:space="0" w:color="auto"/>
              <w:bottom w:val="single" w:sz="6" w:space="0" w:color="auto"/>
              <w:right w:val="single" w:sz="6" w:space="0" w:color="auto"/>
            </w:tcBorders>
          </w:tcPr>
          <w:p w:rsidR="007C19E3" w:rsidRPr="001B3C5E" w:rsidRDefault="00C40529" w:rsidP="00864E99">
            <m:oMathPara>
              <m:oMath>
                <m:r>
                  <w:rPr>
                    <w:rFonts w:ascii="Cambria Math" w:hAnsi="Cambria Math"/>
                    <w:lang w:val="es-ES_tradnl"/>
                  </w:rPr>
                  <m:t>Zo=</m:t>
                </m:r>
                <m:f>
                  <m:fPr>
                    <m:ctrlPr>
                      <w:rPr>
                        <w:rFonts w:ascii="Cambria Math" w:hAnsi="Cambria Math"/>
                        <w:i/>
                        <w:lang w:val="es-ES_tradnl"/>
                      </w:rPr>
                    </m:ctrlPr>
                  </m:fPr>
                  <m:num>
                    <m:r>
                      <w:rPr>
                        <w:rFonts w:ascii="Cambria Math" w:hAnsi="Cambria Math"/>
                        <w:lang w:val="es-ES_tradnl"/>
                      </w:rPr>
                      <m:t>138</m:t>
                    </m:r>
                  </m:num>
                  <m:den>
                    <m:rad>
                      <m:radPr>
                        <m:degHide m:val="1"/>
                        <m:ctrlPr>
                          <w:rPr>
                            <w:rFonts w:ascii="Cambria Math" w:hAnsi="Cambria Math"/>
                            <w:i/>
                            <w:lang w:val="es-ES_tradnl"/>
                          </w:rPr>
                        </m:ctrlPr>
                      </m:radPr>
                      <m:deg/>
                      <m:e>
                        <m:sSub>
                          <m:sSubPr>
                            <m:ctrlPr>
                              <w:rPr>
                                <w:rFonts w:ascii="Cambria Math" w:hAnsi="Cambria Math"/>
                                <w:i/>
                                <w:lang w:val="es-ES_tradnl"/>
                              </w:rPr>
                            </m:ctrlPr>
                          </m:sSubPr>
                          <m:e>
                            <m:r>
                              <w:rPr>
                                <w:rFonts w:ascii="Cambria Math" w:hAnsi="Cambria Math"/>
                                <w:lang w:val="es-ES_tradnl"/>
                              </w:rPr>
                              <m:t>∈</m:t>
                            </m:r>
                          </m:e>
                          <m:sub>
                            <m:r>
                              <w:rPr>
                                <w:rFonts w:ascii="Cambria Math" w:hAnsi="Cambria Math"/>
                                <w:lang w:val="es-ES_tradnl"/>
                              </w:rPr>
                              <m:t>r</m:t>
                            </m:r>
                          </m:sub>
                        </m:sSub>
                      </m:e>
                    </m:rad>
                  </m:den>
                </m:f>
                <m:r>
                  <m:rPr>
                    <m:sty m:val="p"/>
                  </m:rPr>
                  <w:rPr>
                    <w:rFonts w:ascii="Cambria Math" w:hAnsi="Cambria Math"/>
                    <w:lang w:val="es-ES_tradnl"/>
                  </w:rPr>
                  <m:t>log⁡</m:t>
                </m:r>
                <m:d>
                  <m:dPr>
                    <m:ctrlPr>
                      <w:rPr>
                        <w:rFonts w:ascii="Cambria Math" w:hAnsi="Cambria Math"/>
                        <w:i/>
                        <w:lang w:val="es-ES_tradnl"/>
                      </w:rPr>
                    </m:ctrlPr>
                  </m:dPr>
                  <m:e>
                    <m:f>
                      <m:fPr>
                        <m:ctrlPr>
                          <w:rPr>
                            <w:rFonts w:ascii="Cambria Math" w:hAnsi="Cambria Math"/>
                            <w:i/>
                            <w:lang w:val="es-ES_tradnl"/>
                          </w:rPr>
                        </m:ctrlPr>
                      </m:fPr>
                      <m:num>
                        <m:r>
                          <w:rPr>
                            <w:rFonts w:ascii="Cambria Math" w:hAnsi="Cambria Math"/>
                            <w:lang w:val="es-ES_tradnl"/>
                          </w:rPr>
                          <m:t>b</m:t>
                        </m:r>
                      </m:num>
                      <m:den>
                        <m:r>
                          <w:rPr>
                            <w:rFonts w:ascii="Cambria Math" w:hAnsi="Cambria Math"/>
                            <w:lang w:val="es-ES_tradnl"/>
                          </w:rPr>
                          <m:t>a</m:t>
                        </m:r>
                      </m:den>
                    </m:f>
                  </m:e>
                </m:d>
              </m:oMath>
            </m:oMathPara>
          </w:p>
        </w:tc>
        <w:tc>
          <w:tcPr>
            <w:tcW w:w="788" w:type="pct"/>
            <w:tcBorders>
              <w:top w:val="single" w:sz="6" w:space="0" w:color="auto"/>
              <w:left w:val="single" w:sz="6" w:space="0" w:color="auto"/>
              <w:bottom w:val="single" w:sz="6" w:space="0" w:color="auto"/>
              <w:right w:val="single" w:sz="12" w:space="0" w:color="auto"/>
            </w:tcBorders>
            <w:vAlign w:val="center"/>
          </w:tcPr>
          <w:p w:rsidR="007C19E3" w:rsidRPr="001B3C5E" w:rsidRDefault="007C19E3" w:rsidP="00811E9B">
            <w:pPr>
              <w:jc w:val="center"/>
            </w:pPr>
            <w:r w:rsidRPr="001B3C5E">
              <w:t>ohmios</w:t>
            </w:r>
          </w:p>
        </w:tc>
      </w:tr>
      <w:tr w:rsidR="007C19E3" w:rsidRPr="001B3C5E" w:rsidTr="00864E99">
        <w:trPr>
          <w:trHeight w:val="1270"/>
          <w:tblHeader/>
        </w:trPr>
        <w:tc>
          <w:tcPr>
            <w:tcW w:w="1457" w:type="pct"/>
            <w:tcBorders>
              <w:top w:val="single" w:sz="6" w:space="0" w:color="auto"/>
              <w:left w:val="single" w:sz="18" w:space="0" w:color="auto"/>
              <w:bottom w:val="single" w:sz="6" w:space="0" w:color="auto"/>
              <w:right w:val="single" w:sz="12" w:space="0" w:color="auto"/>
            </w:tcBorders>
            <w:vAlign w:val="center"/>
          </w:tcPr>
          <w:p w:rsidR="007C19E3" w:rsidRPr="001B3C5E" w:rsidRDefault="007C19E3" w:rsidP="00811E9B">
            <w:pPr>
              <w:jc w:val="center"/>
            </w:pPr>
            <w:r w:rsidRPr="001B3C5E">
              <w:t>Velocidad de propagación</w:t>
            </w:r>
          </w:p>
        </w:tc>
        <w:tc>
          <w:tcPr>
            <w:tcW w:w="1023" w:type="pct"/>
            <w:tcBorders>
              <w:top w:val="single" w:sz="6" w:space="0" w:color="auto"/>
              <w:left w:val="single" w:sz="12" w:space="0" w:color="auto"/>
              <w:bottom w:val="single" w:sz="6" w:space="0" w:color="auto"/>
              <w:right w:val="single" w:sz="6" w:space="0" w:color="auto"/>
            </w:tcBorders>
            <w:vAlign w:val="center"/>
          </w:tcPr>
          <w:p w:rsidR="007C19E3" w:rsidRPr="001B3C5E" w:rsidRDefault="007C19E3" w:rsidP="00811E9B">
            <w:pPr>
              <w:jc w:val="center"/>
            </w:pPr>
            <w:proofErr w:type="spellStart"/>
            <w:r w:rsidRPr="001B3C5E">
              <w:t>Vp</w:t>
            </w:r>
            <w:proofErr w:type="spellEnd"/>
          </w:p>
        </w:tc>
        <w:tc>
          <w:tcPr>
            <w:tcW w:w="1733" w:type="pct"/>
            <w:tcBorders>
              <w:top w:val="single" w:sz="6" w:space="0" w:color="auto"/>
              <w:left w:val="single" w:sz="6" w:space="0" w:color="auto"/>
              <w:bottom w:val="single" w:sz="6" w:space="0" w:color="auto"/>
              <w:right w:val="single" w:sz="6" w:space="0" w:color="auto"/>
            </w:tcBorders>
          </w:tcPr>
          <w:p w:rsidR="007C19E3" w:rsidRPr="001B3C5E" w:rsidRDefault="007C19E3" w:rsidP="00864E99">
            <w:proofErr w:type="spellStart"/>
            <w:r w:rsidRPr="001B3C5E">
              <w:rPr>
                <w:lang w:val="es-ES_tradnl"/>
              </w:rPr>
              <w:t>V</w:t>
            </w:r>
            <w:r w:rsidRPr="001B3C5E">
              <w:rPr>
                <w:vertAlign w:val="subscript"/>
                <w:lang w:val="es-ES_tradnl"/>
              </w:rPr>
              <w:t>p</w:t>
            </w:r>
            <w:proofErr w:type="spellEnd"/>
            <w:r w:rsidRPr="001B3C5E">
              <w:rPr>
                <w:lang w:val="es-ES_tradnl"/>
              </w:rPr>
              <w:t xml:space="preserve"> =</w:t>
            </w:r>
            <w:r w:rsidRPr="001B3C5E">
              <w:rPr>
                <w:position w:val="-26"/>
                <w:lang w:val="es-ES_tradnl"/>
              </w:rPr>
              <w:object w:dxaOrig="580" w:dyaOrig="620">
                <v:shape id="_x0000_i1047" type="#_x0000_t75" style="width:30pt;height:30pt" o:ole="" fillcolor="window">
                  <v:imagedata r:id="rId49" o:title=""/>
                </v:shape>
                <o:OLEObject Type="Embed" ProgID="Equation.3" ShapeID="_x0000_i1047" DrawAspect="Content" ObjectID="_1706957220" r:id="rId50"/>
              </w:object>
            </w:r>
            <w:r w:rsidRPr="001B3C5E">
              <w:rPr>
                <w:lang w:val="es-ES_tradnl"/>
              </w:rPr>
              <w:t xml:space="preserve"> =</w:t>
            </w:r>
            <w:r w:rsidRPr="001B3C5E">
              <w:rPr>
                <w:position w:val="-30"/>
                <w:lang w:val="es-ES_tradnl"/>
              </w:rPr>
              <w:object w:dxaOrig="540" w:dyaOrig="660">
                <v:shape id="_x0000_i1048" type="#_x0000_t75" style="width:29.4pt;height:34.2pt" o:ole="" fillcolor="window">
                  <v:imagedata r:id="rId51" o:title=""/>
                </v:shape>
                <o:OLEObject Type="Embed" ProgID="Equation.3" ShapeID="_x0000_i1048" DrawAspect="Content" ObjectID="_1706957221" r:id="rId52"/>
              </w:object>
            </w:r>
            <w:r w:rsidRPr="001B3C5E">
              <w:rPr>
                <w:lang w:val="es-ES_tradnl"/>
              </w:rPr>
              <w:t xml:space="preserve"> =</w:t>
            </w:r>
            <w:r w:rsidRPr="001B3C5E">
              <w:rPr>
                <w:position w:val="-34"/>
                <w:lang w:val="es-ES_tradnl"/>
              </w:rPr>
              <w:object w:dxaOrig="740" w:dyaOrig="760">
                <v:shape id="_x0000_i1049" type="#_x0000_t75" style="width:36pt;height:37.8pt" o:ole="" fillcolor="window">
                  <v:imagedata r:id="rId53" o:title=""/>
                </v:shape>
                <o:OLEObject Type="Embed" ProgID="Equation.3" ShapeID="_x0000_i1049" DrawAspect="Content" ObjectID="_1706957222" r:id="rId54"/>
              </w:object>
            </w:r>
          </w:p>
        </w:tc>
        <w:tc>
          <w:tcPr>
            <w:tcW w:w="788" w:type="pct"/>
            <w:tcBorders>
              <w:top w:val="single" w:sz="6" w:space="0" w:color="auto"/>
              <w:left w:val="single" w:sz="6" w:space="0" w:color="auto"/>
              <w:bottom w:val="single" w:sz="6" w:space="0" w:color="auto"/>
              <w:right w:val="single" w:sz="12" w:space="0" w:color="auto"/>
            </w:tcBorders>
            <w:vAlign w:val="center"/>
          </w:tcPr>
          <w:p w:rsidR="007C19E3" w:rsidRPr="001B3C5E" w:rsidRDefault="007C19E3" w:rsidP="00811E9B">
            <w:pPr>
              <w:jc w:val="center"/>
            </w:pPr>
            <w:proofErr w:type="spellStart"/>
            <w:r w:rsidRPr="001B3C5E">
              <w:t>mts</w:t>
            </w:r>
            <w:proofErr w:type="spellEnd"/>
            <w:r w:rsidRPr="001B3C5E">
              <w:t>/</w:t>
            </w:r>
            <w:proofErr w:type="spellStart"/>
            <w:r w:rsidRPr="001B3C5E">
              <w:t>seg</w:t>
            </w:r>
            <w:proofErr w:type="spellEnd"/>
          </w:p>
        </w:tc>
      </w:tr>
      <w:tr w:rsidR="007C19E3" w:rsidRPr="001B3C5E" w:rsidTr="00864E99">
        <w:trPr>
          <w:trHeight w:val="835"/>
          <w:tblHeader/>
        </w:trPr>
        <w:tc>
          <w:tcPr>
            <w:tcW w:w="1457" w:type="pct"/>
            <w:tcBorders>
              <w:top w:val="single" w:sz="6" w:space="0" w:color="auto"/>
              <w:left w:val="single" w:sz="18" w:space="0" w:color="auto"/>
              <w:bottom w:val="single" w:sz="6" w:space="0" w:color="auto"/>
              <w:right w:val="single" w:sz="12" w:space="0" w:color="auto"/>
            </w:tcBorders>
            <w:vAlign w:val="center"/>
          </w:tcPr>
          <w:p w:rsidR="007C19E3" w:rsidRPr="001B3C5E" w:rsidRDefault="007C19E3" w:rsidP="00811E9B">
            <w:pPr>
              <w:jc w:val="center"/>
            </w:pPr>
            <w:r w:rsidRPr="001B3C5E">
              <w:t>Coeficiente propagación</w:t>
            </w:r>
          </w:p>
        </w:tc>
        <w:tc>
          <w:tcPr>
            <w:tcW w:w="1023" w:type="pct"/>
            <w:tcBorders>
              <w:top w:val="single" w:sz="6" w:space="0" w:color="auto"/>
              <w:left w:val="single" w:sz="12" w:space="0" w:color="auto"/>
              <w:bottom w:val="single" w:sz="6" w:space="0" w:color="auto"/>
              <w:right w:val="single" w:sz="6" w:space="0" w:color="auto"/>
            </w:tcBorders>
            <w:vAlign w:val="center"/>
          </w:tcPr>
          <w:p w:rsidR="007C19E3" w:rsidRPr="001B3C5E" w:rsidRDefault="007C19E3" w:rsidP="00811E9B">
            <w:pPr>
              <w:jc w:val="center"/>
            </w:pPr>
            <w:proofErr w:type="spellStart"/>
            <w:r w:rsidRPr="001B3C5E">
              <w:t>Cp</w:t>
            </w:r>
            <w:proofErr w:type="spellEnd"/>
          </w:p>
        </w:tc>
        <w:tc>
          <w:tcPr>
            <w:tcW w:w="1733" w:type="pct"/>
            <w:tcBorders>
              <w:top w:val="single" w:sz="6" w:space="0" w:color="auto"/>
              <w:left w:val="single" w:sz="6" w:space="0" w:color="auto"/>
              <w:bottom w:val="single" w:sz="6" w:space="0" w:color="auto"/>
              <w:right w:val="single" w:sz="6" w:space="0" w:color="auto"/>
            </w:tcBorders>
          </w:tcPr>
          <w:p w:rsidR="007C19E3" w:rsidRPr="001B3C5E" w:rsidRDefault="007C19E3" w:rsidP="00864E99">
            <w:pPr>
              <w:ind w:firstLine="708"/>
            </w:pPr>
            <w:r w:rsidRPr="001B3C5E">
              <w:rPr>
                <w:lang w:val="es-ES_tradnl"/>
              </w:rPr>
              <w:t xml:space="preserve">Cp. = </w:t>
            </w:r>
            <w:r w:rsidRPr="001B3C5E">
              <w:rPr>
                <w:position w:val="-24"/>
                <w:lang w:val="es-ES_tradnl"/>
              </w:rPr>
              <w:object w:dxaOrig="360" w:dyaOrig="660">
                <v:shape id="_x0000_i1050" type="#_x0000_t75" style="width:18pt;height:34.2pt" o:ole="" fillcolor="window">
                  <v:imagedata r:id="rId55" o:title=""/>
                </v:shape>
                <o:OLEObject Type="Embed" ProgID="Equation.3" ShapeID="_x0000_i1050" DrawAspect="Content" ObjectID="_1706957223" r:id="rId56"/>
              </w:object>
            </w:r>
          </w:p>
        </w:tc>
        <w:tc>
          <w:tcPr>
            <w:tcW w:w="788" w:type="pct"/>
            <w:tcBorders>
              <w:top w:val="single" w:sz="6" w:space="0" w:color="auto"/>
              <w:left w:val="single" w:sz="6" w:space="0" w:color="auto"/>
              <w:bottom w:val="single" w:sz="6" w:space="0" w:color="auto"/>
              <w:right w:val="single" w:sz="12" w:space="0" w:color="auto"/>
            </w:tcBorders>
            <w:vAlign w:val="center"/>
          </w:tcPr>
          <w:p w:rsidR="007C19E3" w:rsidRPr="001B3C5E" w:rsidRDefault="007C19E3" w:rsidP="00811E9B">
            <w:pPr>
              <w:jc w:val="center"/>
            </w:pPr>
          </w:p>
        </w:tc>
      </w:tr>
      <w:tr w:rsidR="007C19E3" w:rsidRPr="001B3C5E" w:rsidTr="00864E99">
        <w:trPr>
          <w:trHeight w:val="20"/>
          <w:tblHeader/>
        </w:trPr>
        <w:tc>
          <w:tcPr>
            <w:tcW w:w="1457" w:type="pct"/>
            <w:tcBorders>
              <w:top w:val="single" w:sz="6" w:space="0" w:color="auto"/>
              <w:left w:val="single" w:sz="18" w:space="0" w:color="auto"/>
              <w:bottom w:val="single" w:sz="6" w:space="0" w:color="auto"/>
              <w:right w:val="single" w:sz="12" w:space="0" w:color="auto"/>
            </w:tcBorders>
            <w:vAlign w:val="center"/>
          </w:tcPr>
          <w:p w:rsidR="007C19E3" w:rsidRPr="001B3C5E" w:rsidRDefault="007C19E3" w:rsidP="00811E9B">
            <w:pPr>
              <w:jc w:val="center"/>
            </w:pPr>
            <w:r w:rsidRPr="001B3C5E">
              <w:t>Atenuación</w:t>
            </w:r>
          </w:p>
        </w:tc>
        <w:tc>
          <w:tcPr>
            <w:tcW w:w="1023" w:type="pct"/>
            <w:tcBorders>
              <w:top w:val="single" w:sz="6" w:space="0" w:color="auto"/>
              <w:left w:val="single" w:sz="12" w:space="0" w:color="auto"/>
              <w:bottom w:val="single" w:sz="6" w:space="0" w:color="auto"/>
              <w:right w:val="single" w:sz="6" w:space="0" w:color="auto"/>
            </w:tcBorders>
            <w:vAlign w:val="center"/>
          </w:tcPr>
          <w:p w:rsidR="007C19E3" w:rsidRPr="001B3C5E" w:rsidRDefault="007C19E3" w:rsidP="00811E9B">
            <w:pPr>
              <w:jc w:val="center"/>
            </w:pPr>
            <w:r w:rsidRPr="001B3C5E">
              <w:sym w:font="Symbol" w:char="F061"/>
            </w:r>
          </w:p>
        </w:tc>
        <w:tc>
          <w:tcPr>
            <w:tcW w:w="1733" w:type="pct"/>
            <w:tcBorders>
              <w:top w:val="single" w:sz="6" w:space="0" w:color="auto"/>
              <w:left w:val="single" w:sz="6" w:space="0" w:color="auto"/>
              <w:bottom w:val="single" w:sz="6" w:space="0" w:color="auto"/>
              <w:right w:val="single" w:sz="6" w:space="0" w:color="auto"/>
            </w:tcBorders>
          </w:tcPr>
          <w:p w:rsidR="007C19E3" w:rsidRPr="001B3C5E" w:rsidRDefault="007C19E3" w:rsidP="00864E99">
            <w:r w:rsidRPr="001B3C5E">
              <w:rPr>
                <w:position w:val="-22"/>
              </w:rPr>
              <w:object w:dxaOrig="920" w:dyaOrig="580">
                <v:shape id="_x0000_i1051" type="#_x0000_t75" style="width:43.8pt;height:30pt" o:ole="" fillcolor="window">
                  <v:imagedata r:id="rId57" o:title=""/>
                </v:shape>
                <o:OLEObject Type="Embed" ProgID="Equation.3" ShapeID="_x0000_i1051" DrawAspect="Content" ObjectID="_1706957224" r:id="rId58"/>
              </w:object>
            </w:r>
          </w:p>
        </w:tc>
        <w:tc>
          <w:tcPr>
            <w:tcW w:w="788" w:type="pct"/>
            <w:tcBorders>
              <w:top w:val="single" w:sz="6" w:space="0" w:color="auto"/>
              <w:left w:val="single" w:sz="6" w:space="0" w:color="auto"/>
              <w:bottom w:val="single" w:sz="6" w:space="0" w:color="auto"/>
              <w:right w:val="single" w:sz="12" w:space="0" w:color="auto"/>
            </w:tcBorders>
            <w:vAlign w:val="center"/>
          </w:tcPr>
          <w:p w:rsidR="007C19E3" w:rsidRPr="001B3C5E" w:rsidRDefault="007C19E3" w:rsidP="00811E9B">
            <w:pPr>
              <w:jc w:val="center"/>
            </w:pPr>
            <w:r w:rsidRPr="001B3C5E">
              <w:t>Neper/m</w:t>
            </w:r>
          </w:p>
        </w:tc>
      </w:tr>
      <w:tr w:rsidR="007C19E3" w:rsidRPr="001B3C5E" w:rsidTr="00864E99">
        <w:trPr>
          <w:trHeight w:val="20"/>
          <w:tblHeader/>
        </w:trPr>
        <w:tc>
          <w:tcPr>
            <w:tcW w:w="1457" w:type="pct"/>
            <w:tcBorders>
              <w:top w:val="single" w:sz="6" w:space="0" w:color="auto"/>
              <w:left w:val="single" w:sz="18" w:space="0" w:color="auto"/>
              <w:bottom w:val="single" w:sz="6" w:space="0" w:color="auto"/>
              <w:right w:val="single" w:sz="12" w:space="0" w:color="auto"/>
            </w:tcBorders>
            <w:vAlign w:val="center"/>
          </w:tcPr>
          <w:p w:rsidR="007C19E3" w:rsidRPr="001B3C5E" w:rsidRDefault="007C19E3" w:rsidP="00811E9B">
            <w:pPr>
              <w:jc w:val="center"/>
            </w:pPr>
            <w:r w:rsidRPr="001B3C5E">
              <w:t>Constante de fase</w:t>
            </w:r>
          </w:p>
        </w:tc>
        <w:tc>
          <w:tcPr>
            <w:tcW w:w="1023" w:type="pct"/>
            <w:tcBorders>
              <w:top w:val="single" w:sz="6" w:space="0" w:color="auto"/>
              <w:left w:val="single" w:sz="12" w:space="0" w:color="auto"/>
              <w:bottom w:val="single" w:sz="6" w:space="0" w:color="auto"/>
              <w:right w:val="single" w:sz="6" w:space="0" w:color="auto"/>
            </w:tcBorders>
            <w:vAlign w:val="center"/>
          </w:tcPr>
          <w:p w:rsidR="007C19E3" w:rsidRPr="001B3C5E" w:rsidRDefault="007C19E3" w:rsidP="00811E9B">
            <w:pPr>
              <w:jc w:val="center"/>
            </w:pPr>
            <w:r w:rsidRPr="001B3C5E">
              <w:sym w:font="Symbol" w:char="F062"/>
            </w:r>
          </w:p>
        </w:tc>
        <w:tc>
          <w:tcPr>
            <w:tcW w:w="1733" w:type="pct"/>
            <w:tcBorders>
              <w:top w:val="single" w:sz="6" w:space="0" w:color="auto"/>
              <w:left w:val="single" w:sz="6" w:space="0" w:color="auto"/>
              <w:bottom w:val="single" w:sz="6" w:space="0" w:color="auto"/>
              <w:right w:val="single" w:sz="6" w:space="0" w:color="auto"/>
            </w:tcBorders>
          </w:tcPr>
          <w:p w:rsidR="007C19E3" w:rsidRPr="001B3C5E" w:rsidRDefault="007C19E3" w:rsidP="00864E99">
            <w:r w:rsidRPr="001B3C5E">
              <w:rPr>
                <w:position w:val="-10"/>
              </w:rPr>
              <w:object w:dxaOrig="440" w:dyaOrig="300">
                <v:shape id="_x0000_i1052" type="#_x0000_t75" style="width:23.4pt;height:17.4pt" o:ole="" fillcolor="window">
                  <v:imagedata r:id="rId59" o:title=""/>
                </v:shape>
                <o:OLEObject Type="Embed" ProgID="Equation.3" ShapeID="_x0000_i1052" DrawAspect="Content" ObjectID="_1706957225" r:id="rId60"/>
              </w:object>
            </w:r>
            <w:r w:rsidRPr="001B3C5E">
              <w:rPr>
                <w:position w:val="-8"/>
              </w:rPr>
              <w:object w:dxaOrig="680" w:dyaOrig="340">
                <v:shape id="_x0000_i1053" type="#_x0000_t75" style="width:35.4pt;height:18pt" o:ole="" fillcolor="window">
                  <v:imagedata r:id="rId61" o:title=""/>
                </v:shape>
                <o:OLEObject Type="Embed" ProgID="Equation.3" ShapeID="_x0000_i1053" DrawAspect="Content" ObjectID="_1706957226" r:id="rId62"/>
              </w:object>
            </w:r>
          </w:p>
        </w:tc>
        <w:tc>
          <w:tcPr>
            <w:tcW w:w="788" w:type="pct"/>
            <w:tcBorders>
              <w:top w:val="single" w:sz="6" w:space="0" w:color="auto"/>
              <w:left w:val="single" w:sz="6" w:space="0" w:color="auto"/>
              <w:bottom w:val="single" w:sz="6" w:space="0" w:color="auto"/>
              <w:right w:val="single" w:sz="12" w:space="0" w:color="auto"/>
            </w:tcBorders>
            <w:vAlign w:val="center"/>
          </w:tcPr>
          <w:p w:rsidR="007C19E3" w:rsidRPr="001B3C5E" w:rsidRDefault="007C19E3" w:rsidP="00811E9B">
            <w:pPr>
              <w:jc w:val="center"/>
            </w:pPr>
            <w:r w:rsidRPr="001B3C5E">
              <w:t>radianes</w:t>
            </w:r>
          </w:p>
        </w:tc>
      </w:tr>
      <w:tr w:rsidR="007C19E3" w:rsidRPr="001B3C5E" w:rsidTr="00864E99">
        <w:trPr>
          <w:trHeight w:val="20"/>
          <w:tblHeader/>
        </w:trPr>
        <w:tc>
          <w:tcPr>
            <w:tcW w:w="1457" w:type="pct"/>
            <w:tcBorders>
              <w:top w:val="single" w:sz="6" w:space="0" w:color="auto"/>
              <w:left w:val="single" w:sz="18" w:space="0" w:color="auto"/>
              <w:bottom w:val="single" w:sz="18" w:space="0" w:color="auto"/>
              <w:right w:val="single" w:sz="12" w:space="0" w:color="auto"/>
            </w:tcBorders>
            <w:vAlign w:val="center"/>
          </w:tcPr>
          <w:p w:rsidR="007C19E3" w:rsidRPr="001B3C5E" w:rsidRDefault="007C19E3" w:rsidP="00811E9B">
            <w:pPr>
              <w:jc w:val="center"/>
            </w:pPr>
            <w:r w:rsidRPr="001B3C5E">
              <w:t>Constante de propagación</w:t>
            </w:r>
          </w:p>
        </w:tc>
        <w:tc>
          <w:tcPr>
            <w:tcW w:w="1023" w:type="pct"/>
            <w:tcBorders>
              <w:top w:val="single" w:sz="6" w:space="0" w:color="auto"/>
              <w:left w:val="single" w:sz="12" w:space="0" w:color="auto"/>
              <w:bottom w:val="single" w:sz="12" w:space="0" w:color="auto"/>
              <w:right w:val="single" w:sz="6" w:space="0" w:color="auto"/>
            </w:tcBorders>
            <w:vAlign w:val="center"/>
          </w:tcPr>
          <w:p w:rsidR="007C19E3" w:rsidRPr="001B3C5E" w:rsidRDefault="007C19E3" w:rsidP="00811E9B">
            <w:pPr>
              <w:jc w:val="center"/>
            </w:pPr>
            <w:r w:rsidRPr="001B3C5E">
              <w:sym w:font="Symbol" w:char="F067"/>
            </w:r>
          </w:p>
        </w:tc>
        <w:tc>
          <w:tcPr>
            <w:tcW w:w="1733" w:type="pct"/>
            <w:tcBorders>
              <w:top w:val="single" w:sz="6" w:space="0" w:color="auto"/>
              <w:left w:val="single" w:sz="6" w:space="0" w:color="auto"/>
              <w:bottom w:val="single" w:sz="12" w:space="0" w:color="auto"/>
              <w:right w:val="single" w:sz="6" w:space="0" w:color="auto"/>
            </w:tcBorders>
          </w:tcPr>
          <w:p w:rsidR="007C19E3" w:rsidRPr="001B3C5E" w:rsidRDefault="007C19E3" w:rsidP="00864E99">
            <w:r w:rsidRPr="001B3C5E">
              <w:rPr>
                <w:position w:val="-10"/>
              </w:rPr>
              <w:object w:dxaOrig="1140" w:dyaOrig="300">
                <v:shape id="_x0000_i1054" type="#_x0000_t75" style="width:58.2pt;height:17.4pt" o:ole="" fillcolor="window">
                  <v:imagedata r:id="rId63" o:title=""/>
                </v:shape>
                <o:OLEObject Type="Embed" ProgID="Equation.3" ShapeID="_x0000_i1054" DrawAspect="Content" ObjectID="_1706957227" r:id="rId64"/>
              </w:object>
            </w:r>
          </w:p>
        </w:tc>
        <w:tc>
          <w:tcPr>
            <w:tcW w:w="788" w:type="pct"/>
            <w:tcBorders>
              <w:top w:val="single" w:sz="6" w:space="0" w:color="auto"/>
              <w:left w:val="single" w:sz="6" w:space="0" w:color="auto"/>
              <w:bottom w:val="single" w:sz="12" w:space="0" w:color="auto"/>
              <w:right w:val="single" w:sz="12" w:space="0" w:color="auto"/>
            </w:tcBorders>
            <w:vAlign w:val="center"/>
          </w:tcPr>
          <w:p w:rsidR="007C19E3" w:rsidRPr="001B3C5E" w:rsidRDefault="007C19E3" w:rsidP="00811E9B">
            <w:pPr>
              <w:jc w:val="center"/>
            </w:pPr>
          </w:p>
        </w:tc>
      </w:tr>
    </w:tbl>
    <w:p w:rsidR="007C19E3" w:rsidRPr="001B3C5E" w:rsidRDefault="007C19E3" w:rsidP="007C19E3">
      <w:pPr>
        <w:jc w:val="both"/>
        <w:rPr>
          <w:lang w:val="es-ES_tradnl"/>
        </w:rPr>
      </w:pPr>
    </w:p>
    <w:p w:rsidR="007C19E3" w:rsidRPr="00811E9B" w:rsidRDefault="00DB39BE" w:rsidP="007C19E3">
      <w:pPr>
        <w:rPr>
          <w:b/>
        </w:rPr>
      </w:pPr>
      <w:r w:rsidRPr="00811E9B">
        <w:rPr>
          <w:b/>
        </w:rPr>
        <w:t>Funciones del cable coaxial</w:t>
      </w:r>
    </w:p>
    <w:p w:rsidR="007C19E3" w:rsidRDefault="00811E9B" w:rsidP="007C19E3">
      <w:r>
        <w:t>Obviamente, la función principal de un cable coaxial es la de transportar señales entre dos puntos distantes de tal manera que la degradación de la misma durante ese transporte, sea mínima.</w:t>
      </w:r>
    </w:p>
    <w:p w:rsidR="00811E9B" w:rsidRDefault="00811E9B" w:rsidP="007C19E3">
      <w:r>
        <w:t>Pero un cable coaxial, como línea de transmisión, tiene otras funcionalidades</w:t>
      </w:r>
      <w:r w:rsidR="001A0FA9">
        <w:t xml:space="preserve"> adicionales. La más importante de ellas en la que incidiré, es su capacidad de transformar impedancias de tal manera que la impedancia de una carga, comúnmente, una antena, conectada en su extremo lejano, aparece en el origen con otro valor, que depende de la longitud del cable y su impedancia característica.</w:t>
      </w:r>
    </w:p>
    <w:p w:rsidR="001A0FA9" w:rsidRDefault="001A0FA9" w:rsidP="007C19E3">
      <w:r>
        <w:t>Lo vemos con más detalle.</w:t>
      </w:r>
    </w:p>
    <w:p w:rsidR="001A0FA9" w:rsidRDefault="001A0FA9" w:rsidP="007C19E3">
      <w:r>
        <w:lastRenderedPageBreak/>
        <w:t>Antes que nada debemos considerar las diferentes longitudes a las que se pueden aludir de un cable coaxial. Estas son:</w:t>
      </w:r>
    </w:p>
    <w:p w:rsidR="001A0FA9" w:rsidRDefault="001A0FA9" w:rsidP="007C19E3">
      <w:r>
        <w:t>Longitud física.- Como su nombre indica es la que se puede medir físicamente con u</w:t>
      </w:r>
      <w:r w:rsidR="00564733">
        <w:t>n</w:t>
      </w:r>
      <w:r>
        <w:t xml:space="preserve"> metro</w:t>
      </w:r>
    </w:p>
    <w:p w:rsidR="001A0FA9" w:rsidRDefault="001A0FA9" w:rsidP="007C19E3">
      <w:r>
        <w:t>Longitud eléctrica.- Esta es la longitud física, afectada por la velocidad de propagac</w:t>
      </w:r>
      <w:r w:rsidR="008A4A62">
        <w:t>i</w:t>
      </w:r>
      <w:r>
        <w:t>ón del cable que como sabemos, depende a su vez de la constante dieléctrica del aislante que separa los conductores. Como ejemplo, sabemos que la constante dieléctrica del polietileno es de 2’3 que le corresponde una velocidad de propagación del 0’66 (66% de la velocidad de la luz)</w:t>
      </w:r>
      <w:r w:rsidR="00E45152">
        <w:t>. 1 metro físico de un cable con este aislante, suponen 1/0’66 = 1’515 metros eléctricos. Por el contrario, si queremos disponer de una longitud eléctrica de 1 metro, debemos cortar una longitud física de 1 X 0’66 = 66 cm. La longitud eléctrica es la que se considera en todas las fórmulas de cálculo en líneas de transmisión.</w:t>
      </w:r>
    </w:p>
    <w:p w:rsidR="00E45152" w:rsidRDefault="00E45152" w:rsidP="007C19E3">
      <w:r>
        <w:t>Longitud angular.- Es la longitud eléctrica, expresada en ángulo</w:t>
      </w:r>
      <w:r w:rsidR="00872F81">
        <w:t>s</w:t>
      </w:r>
      <w:r>
        <w:t xml:space="preserve">. Aquí aparece una constante, </w:t>
      </w:r>
      <w:r>
        <w:rPr>
          <w:rFonts w:cstheme="minorHAnsi"/>
        </w:rPr>
        <w:t>β</w:t>
      </w:r>
      <w:r>
        <w:t>, llamada constante de fase o número de onda que nos dice el número de grados por metro de longitud de onda</w:t>
      </w:r>
      <w:r w:rsidR="00872F81">
        <w:t>,</w:t>
      </w:r>
      <w:r>
        <w:t xml:space="preserve"> de la frecuencia de interés.</w:t>
      </w:r>
    </w:p>
    <w:p w:rsidR="00E45152" w:rsidRDefault="00E45152" w:rsidP="007C19E3">
      <w:r>
        <w:t>Lo explico:</w:t>
      </w:r>
    </w:p>
    <w:p w:rsidR="00E45152" w:rsidRDefault="00E45152" w:rsidP="007C19E3">
      <w:r>
        <w:t>Sabemos que una circunferencia tiene 360 grados</w:t>
      </w:r>
      <w:r w:rsidR="00B57BD2">
        <w:t xml:space="preserve"> y que la longitud total lineal de la misma</w:t>
      </w:r>
      <w:r w:rsidR="00872F81">
        <w:t>,</w:t>
      </w:r>
      <w:r w:rsidR="00B57BD2">
        <w:t xml:space="preserve"> se corresponde con una longitud de onda </w:t>
      </w:r>
      <w:r w:rsidR="00872F81">
        <w:rPr>
          <w:rFonts w:ascii="Arial" w:hAnsi="Arial" w:cs="Arial"/>
        </w:rPr>
        <w:t>λ</w:t>
      </w:r>
      <w:r w:rsidR="00872F81">
        <w:t xml:space="preserve"> (</w:t>
      </w:r>
      <w:proofErr w:type="spellStart"/>
      <w:r w:rsidR="00872F81">
        <w:t>lamda</w:t>
      </w:r>
      <w:proofErr w:type="spellEnd"/>
      <w:r w:rsidR="00872F81">
        <w:t xml:space="preserve">) </w:t>
      </w:r>
      <w:r w:rsidR="00B57BD2">
        <w:t>de la frecuencia considerada.</w:t>
      </w:r>
    </w:p>
    <w:p w:rsidR="00B57BD2" w:rsidRDefault="00B57BD2" w:rsidP="007C19E3">
      <w:r>
        <w:t xml:space="preserve">Su relación, nos dará la cantidad de grados que corresponden a cada metro de la longitud de onda. Bien. Eso es </w:t>
      </w:r>
      <w:r>
        <w:rPr>
          <w:rFonts w:cstheme="minorHAnsi"/>
        </w:rPr>
        <w:t>β</w:t>
      </w:r>
      <w:r>
        <w:t xml:space="preserve"> y tendrá un valor para cada frecuencia con la que trabajemos. Un ejemplo:</w:t>
      </w:r>
    </w:p>
    <w:p w:rsidR="00B57BD2" w:rsidRDefault="00B57BD2" w:rsidP="007C19E3">
      <w:r>
        <w:t>Para una frecuencia de 14 MHz, obtenemos una longitud de onda de.</w:t>
      </w:r>
    </w:p>
    <w:p w:rsidR="00B57BD2" w:rsidRPr="00B57BD2" w:rsidRDefault="00B57BD2" w:rsidP="00B57BD2">
      <w:pPr>
        <w:spacing w:before="240"/>
        <w:rPr>
          <w:rFonts w:eastAsiaTheme="minorEastAsia"/>
        </w:rPr>
      </w:pPr>
      <m:oMathPara>
        <m:oMath>
          <m:r>
            <w:rPr>
              <w:rFonts w:ascii="Cambria Math" w:hAnsi="Cambria Math"/>
            </w:rPr>
            <m:t>λ=</m:t>
          </m:r>
          <m:f>
            <m:fPr>
              <m:ctrlPr>
                <w:rPr>
                  <w:rFonts w:ascii="Cambria Math" w:hAnsi="Cambria Math"/>
                  <w:i/>
                </w:rPr>
              </m:ctrlPr>
            </m:fPr>
            <m:num>
              <m:r>
                <w:rPr>
                  <w:rFonts w:ascii="Cambria Math" w:hAnsi="Cambria Math"/>
                </w:rPr>
                <m:t>300</m:t>
              </m:r>
            </m:num>
            <m:den>
              <m:r>
                <w:rPr>
                  <w:rFonts w:ascii="Cambria Math" w:hAnsi="Cambria Math"/>
                </w:rPr>
                <m:t>14</m:t>
              </m:r>
            </m:den>
          </m:f>
          <m:r>
            <w:rPr>
              <w:rFonts w:ascii="Cambria Math" w:hAnsi="Cambria Math"/>
            </w:rPr>
            <m:t>=</m:t>
          </m:r>
          <m:sSup>
            <m:sSupPr>
              <m:ctrlPr>
                <w:rPr>
                  <w:rFonts w:ascii="Cambria Math" w:hAnsi="Cambria Math"/>
                  <w:i/>
                </w:rPr>
              </m:ctrlPr>
            </m:sSupPr>
            <m:e>
              <m:r>
                <w:rPr>
                  <w:rFonts w:ascii="Cambria Math" w:hAnsi="Cambria Math"/>
                </w:rPr>
                <m:t>21</m:t>
              </m:r>
            </m:e>
            <m:sup>
              <m:r>
                <w:rPr>
                  <w:rFonts w:ascii="Cambria Math" w:hAnsi="Cambria Math"/>
                </w:rPr>
                <m:t>'</m:t>
              </m:r>
            </m:sup>
          </m:sSup>
          <m:r>
            <w:rPr>
              <w:rFonts w:ascii="Cambria Math" w:hAnsi="Cambria Math"/>
            </w:rPr>
            <m:t>43m</m:t>
          </m:r>
        </m:oMath>
      </m:oMathPara>
    </w:p>
    <w:p w:rsidR="00B57BD2" w:rsidRDefault="00B57BD2" w:rsidP="00B57BD2">
      <w:pPr>
        <w:spacing w:before="240"/>
        <w:rPr>
          <w:rFonts w:eastAsiaTheme="minorEastAsia"/>
        </w:rPr>
      </w:pPr>
      <w:r>
        <w:rPr>
          <w:rFonts w:eastAsiaTheme="minorEastAsia"/>
        </w:rPr>
        <w:t xml:space="preserve">Y </w:t>
      </w:r>
      <w:r>
        <w:rPr>
          <w:rFonts w:eastAsiaTheme="minorEastAsia" w:cstheme="minorHAnsi"/>
        </w:rPr>
        <w:t>β</w:t>
      </w:r>
      <w:r>
        <w:rPr>
          <w:rFonts w:eastAsiaTheme="minorEastAsia"/>
        </w:rPr>
        <w:t xml:space="preserve"> valdrá </w:t>
      </w:r>
    </w:p>
    <w:p w:rsidR="00B57BD2" w:rsidRPr="001B3C5E" w:rsidRDefault="00B57BD2" w:rsidP="00B57BD2">
      <w:pPr>
        <w:spacing w:before="240"/>
      </w:pPr>
      <m:oMathPara>
        <m:oMath>
          <m:r>
            <w:rPr>
              <w:rFonts w:ascii="Cambria Math" w:hAnsi="Cambria Math"/>
            </w:rPr>
            <m:t>β=</m:t>
          </m:r>
          <m:f>
            <m:fPr>
              <m:ctrlPr>
                <w:rPr>
                  <w:rFonts w:ascii="Cambria Math" w:hAnsi="Cambria Math"/>
                  <w:i/>
                </w:rPr>
              </m:ctrlPr>
            </m:fPr>
            <m:num>
              <m:r>
                <w:rPr>
                  <w:rFonts w:ascii="Cambria Math" w:hAnsi="Cambria Math"/>
                </w:rPr>
                <m:t>360º</m:t>
              </m:r>
            </m:num>
            <m:den>
              <m:r>
                <w:rPr>
                  <w:rFonts w:ascii="Cambria Math" w:hAnsi="Cambria Math"/>
                </w:rPr>
                <m:t>21'43</m:t>
              </m:r>
            </m:den>
          </m:f>
          <m:r>
            <w:rPr>
              <w:rFonts w:ascii="Cambria Math" w:hAnsi="Cambria Math"/>
            </w:rPr>
            <m:t>=</m:t>
          </m:r>
          <m:sSup>
            <m:sSupPr>
              <m:ctrlPr>
                <w:rPr>
                  <w:rFonts w:ascii="Cambria Math" w:hAnsi="Cambria Math"/>
                  <w:i/>
                </w:rPr>
              </m:ctrlPr>
            </m:sSupPr>
            <m:e>
              <m:r>
                <w:rPr>
                  <w:rFonts w:ascii="Cambria Math" w:hAnsi="Cambria Math"/>
                </w:rPr>
                <m:t>16</m:t>
              </m:r>
            </m:e>
            <m:sup>
              <m:r>
                <w:rPr>
                  <w:rFonts w:ascii="Cambria Math" w:hAnsi="Cambria Math"/>
                </w:rPr>
                <m:t>'</m:t>
              </m:r>
            </m:sup>
          </m:sSup>
          <m:r>
            <w:rPr>
              <w:rFonts w:ascii="Cambria Math" w:hAnsi="Cambria Math"/>
            </w:rPr>
            <m:t>8</m:t>
          </m:r>
          <m:f>
            <m:fPr>
              <m:type m:val="lin"/>
              <m:ctrlPr>
                <w:rPr>
                  <w:rFonts w:ascii="Cambria Math" w:hAnsi="Cambria Math"/>
                  <w:i/>
                </w:rPr>
              </m:ctrlPr>
            </m:fPr>
            <m:num>
              <m:r>
                <w:rPr>
                  <w:rFonts w:ascii="Cambria Math" w:hAnsi="Cambria Math"/>
                </w:rPr>
                <m:t>grados</m:t>
              </m:r>
            </m:num>
            <m:den>
              <m:r>
                <w:rPr>
                  <w:rFonts w:ascii="Cambria Math" w:hAnsi="Cambria Math"/>
                </w:rPr>
                <m:t>m</m:t>
              </m:r>
            </m:den>
          </m:f>
        </m:oMath>
      </m:oMathPara>
    </w:p>
    <w:p w:rsidR="007C19E3" w:rsidRDefault="00E36AA5" w:rsidP="007C19E3">
      <w:r>
        <w:t>Pues la longitud angular de una porción de cable valdrá su coeficiente de onda multiplicado por su longitud eléctrica en metros y obtendremos la longitud del cable expresada en grados. Veamos un ejemplo resumen:</w:t>
      </w:r>
    </w:p>
    <w:p w:rsidR="00E36AA5" w:rsidRDefault="00E36AA5" w:rsidP="007C19E3">
      <w:r>
        <w:t xml:space="preserve">Tenemos un trozo de 2 metros de coaxial RG213 que sabemos que tiene una </w:t>
      </w:r>
      <w:proofErr w:type="spellStart"/>
      <w:r>
        <w:t>Zo</w:t>
      </w:r>
      <w:proofErr w:type="spellEnd"/>
      <w:r>
        <w:t xml:space="preserve"> de 50 ohmios y como su aislante es de polietileno, su velocidad de propagación es de 0’66. </w:t>
      </w:r>
    </w:p>
    <w:p w:rsidR="00E36AA5" w:rsidRDefault="00E36AA5" w:rsidP="007C19E3">
      <w:r>
        <w:lastRenderedPageBreak/>
        <w:t>Queremos saber sus distintas longitude</w:t>
      </w:r>
      <w:r w:rsidR="0011548B">
        <w:t xml:space="preserve">s </w:t>
      </w:r>
      <w:r>
        <w:t>para 14 MHz</w:t>
      </w:r>
    </w:p>
    <w:p w:rsidR="00E36AA5" w:rsidRDefault="00E36AA5" w:rsidP="007C19E3">
      <w:r>
        <w:t>Su longitud física es de 2 metros</w:t>
      </w:r>
    </w:p>
    <w:p w:rsidR="00E36AA5" w:rsidRDefault="00E36AA5" w:rsidP="007C19E3">
      <w:r>
        <w:t>Su longitud eléctrica es de 2 / 0’66=3’03 m</w:t>
      </w:r>
    </w:p>
    <w:p w:rsidR="00E36AA5" w:rsidRDefault="005B758B" w:rsidP="007C19E3">
      <w:r>
        <w:t>(</w:t>
      </w:r>
      <w:r w:rsidR="00E36AA5">
        <w:t xml:space="preserve">Ya hemos calculado </w:t>
      </w:r>
      <w:r w:rsidR="00E36AA5">
        <w:rPr>
          <w:rFonts w:cstheme="minorHAnsi"/>
        </w:rPr>
        <w:t>β</w:t>
      </w:r>
      <w:r w:rsidR="00E36AA5">
        <w:t xml:space="preserve"> = 16’8 grados/m</w:t>
      </w:r>
      <w:r>
        <w:t>)</w:t>
      </w:r>
    </w:p>
    <w:p w:rsidR="00E36AA5" w:rsidRDefault="00E36AA5" w:rsidP="007C19E3">
      <w:pPr>
        <w:rPr>
          <w:rFonts w:eastAsiaTheme="minorEastAsia"/>
        </w:rPr>
      </w:pPr>
      <w:r>
        <w:t xml:space="preserve">Su longitud angular, será </w:t>
      </w:r>
      <m:oMath>
        <m:r>
          <w:rPr>
            <w:rFonts w:ascii="Cambria Math" w:hAnsi="Cambria Math" w:cstheme="minorHAnsi"/>
          </w:rPr>
          <m:t>β×l=</m:t>
        </m:r>
        <m:sSup>
          <m:sSupPr>
            <m:ctrlPr>
              <w:rPr>
                <w:rFonts w:ascii="Cambria Math" w:hAnsi="Cambria Math" w:cstheme="minorHAnsi"/>
                <w:i/>
              </w:rPr>
            </m:ctrlPr>
          </m:sSupPr>
          <m:e>
            <m:r>
              <w:rPr>
                <w:rFonts w:ascii="Cambria Math" w:hAnsi="Cambria Math" w:cstheme="minorHAnsi"/>
              </w:rPr>
              <m:t>16</m:t>
            </m:r>
          </m:e>
          <m:sup>
            <m:r>
              <w:rPr>
                <w:rFonts w:ascii="Cambria Math" w:hAnsi="Cambria Math" w:cstheme="minorHAnsi"/>
              </w:rPr>
              <m:t>'</m:t>
            </m:r>
          </m:sup>
        </m:sSup>
        <m:r>
          <w:rPr>
            <w:rFonts w:ascii="Cambria Math" w:hAnsi="Cambria Math" w:cstheme="minorHAnsi"/>
          </w:rPr>
          <m:t>8×</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m:t>
            </m:r>
          </m:sup>
        </m:sSup>
        <m:r>
          <w:rPr>
            <w:rFonts w:ascii="Cambria Math" w:hAnsi="Cambria Math" w:cstheme="minorHAnsi"/>
          </w:rPr>
          <m:t>03=</m:t>
        </m:r>
        <m:sSup>
          <m:sSupPr>
            <m:ctrlPr>
              <w:rPr>
                <w:rFonts w:ascii="Cambria Math" w:hAnsi="Cambria Math" w:cstheme="minorHAnsi"/>
                <w:i/>
              </w:rPr>
            </m:ctrlPr>
          </m:sSupPr>
          <m:e>
            <m:r>
              <w:rPr>
                <w:rFonts w:ascii="Cambria Math" w:hAnsi="Cambria Math" w:cstheme="minorHAnsi"/>
              </w:rPr>
              <m:t>50</m:t>
            </m:r>
          </m:e>
          <m:sup>
            <m:r>
              <w:rPr>
                <w:rFonts w:ascii="Cambria Math" w:hAnsi="Cambria Math" w:cstheme="minorHAnsi"/>
              </w:rPr>
              <m:t>'</m:t>
            </m:r>
          </m:sup>
        </m:sSup>
        <m:r>
          <w:rPr>
            <w:rFonts w:ascii="Cambria Math" w:hAnsi="Cambria Math" w:cstheme="minorHAnsi"/>
          </w:rPr>
          <m:t>9grados</m:t>
        </m:r>
      </m:oMath>
      <w:r w:rsidR="005B758B">
        <w:rPr>
          <w:rFonts w:eastAsiaTheme="minorEastAsia"/>
        </w:rPr>
        <w:t>.</w:t>
      </w:r>
    </w:p>
    <w:p w:rsidR="005B758B" w:rsidRDefault="005B758B" w:rsidP="007C19E3">
      <w:pPr>
        <w:rPr>
          <w:rFonts w:eastAsiaTheme="minorEastAsia"/>
        </w:rPr>
      </w:pPr>
      <w:r>
        <w:rPr>
          <w:rFonts w:eastAsiaTheme="minorEastAsia"/>
        </w:rPr>
        <w:t>Esta longitud también se expresa en radianes sustituyendo los 360 grado de la circunferencia por su equivalente “2</w:t>
      </w:r>
      <w:r>
        <w:rPr>
          <w:rFonts w:eastAsiaTheme="minorEastAsia" w:cstheme="minorHAnsi"/>
        </w:rPr>
        <w:t>π</w:t>
      </w:r>
      <w:r>
        <w:rPr>
          <w:rFonts w:eastAsiaTheme="minorEastAsia"/>
        </w:rPr>
        <w:t xml:space="preserve">” de tal manera que </w:t>
      </w:r>
      <w:r>
        <w:rPr>
          <w:rFonts w:eastAsiaTheme="minorEastAsia" w:cstheme="minorHAnsi"/>
        </w:rPr>
        <w:t>β</w:t>
      </w:r>
      <w:r>
        <w:rPr>
          <w:rFonts w:eastAsiaTheme="minorEastAsia"/>
        </w:rPr>
        <w:t xml:space="preserve"> sería:</w:t>
      </w:r>
    </w:p>
    <w:p w:rsidR="005B758B" w:rsidRPr="001B3C5E" w:rsidRDefault="005B758B" w:rsidP="007C19E3">
      <m:oMathPara>
        <m:oMath>
          <m:r>
            <w:rPr>
              <w:rFonts w:ascii="Cambria Math" w:hAnsi="Cambria Math"/>
            </w:rPr>
            <m:t>β=</m:t>
          </m:r>
          <m:f>
            <m:fPr>
              <m:ctrlPr>
                <w:rPr>
                  <w:rFonts w:ascii="Cambria Math" w:hAnsi="Cambria Math"/>
                  <w:i/>
                </w:rPr>
              </m:ctrlPr>
            </m:fPr>
            <m:num>
              <m:r>
                <w:rPr>
                  <w:rFonts w:ascii="Cambria Math" w:hAnsi="Cambria Math"/>
                </w:rPr>
                <m:t>2π</m:t>
              </m:r>
            </m:num>
            <m:den>
              <m:r>
                <w:rPr>
                  <w:rFonts w:ascii="Cambria Math" w:hAnsi="Cambria Math"/>
                </w:rPr>
                <m:t>λ</m:t>
              </m:r>
            </m:den>
          </m:f>
          <m:f>
            <m:fPr>
              <m:type m:val="lin"/>
              <m:ctrlPr>
                <w:rPr>
                  <w:rFonts w:ascii="Cambria Math" w:hAnsi="Cambria Math"/>
                  <w:i/>
                </w:rPr>
              </m:ctrlPr>
            </m:fPr>
            <m:num>
              <m:r>
                <w:rPr>
                  <w:rFonts w:ascii="Cambria Math" w:hAnsi="Cambria Math"/>
                </w:rPr>
                <m:t>radianes</m:t>
              </m:r>
            </m:num>
            <m:den>
              <m:r>
                <w:rPr>
                  <w:rFonts w:ascii="Cambria Math" w:hAnsi="Cambria Math"/>
                </w:rPr>
                <m:t xml:space="preserve">m, </m:t>
              </m:r>
            </m:den>
          </m:f>
          <m:r>
            <w:rPr>
              <w:rFonts w:ascii="Cambria Math" w:hAnsi="Cambria Math"/>
            </w:rPr>
            <m:t xml:space="preserve">en vez de </m:t>
          </m:r>
          <m:f>
            <m:fPr>
              <m:ctrlPr>
                <w:rPr>
                  <w:rFonts w:ascii="Cambria Math" w:hAnsi="Cambria Math"/>
                  <w:i/>
                </w:rPr>
              </m:ctrlPr>
            </m:fPr>
            <m:num>
              <m:r>
                <w:rPr>
                  <w:rFonts w:ascii="Cambria Math" w:hAnsi="Cambria Math"/>
                </w:rPr>
                <m:t>360</m:t>
              </m:r>
            </m:num>
            <m:den>
              <m:r>
                <w:rPr>
                  <w:rFonts w:ascii="Cambria Math" w:hAnsi="Cambria Math"/>
                </w:rPr>
                <m:t>λ</m:t>
              </m:r>
            </m:den>
          </m:f>
          <m:r>
            <w:rPr>
              <w:rFonts w:ascii="Cambria Math" w:hAnsi="Cambria Math"/>
            </w:rPr>
            <m:t xml:space="preserve"> grados/m</m:t>
          </m:r>
        </m:oMath>
      </m:oMathPara>
    </w:p>
    <w:p w:rsidR="007C19E3" w:rsidRDefault="005B758B" w:rsidP="007C19E3">
      <w:pPr>
        <w:rPr>
          <w:i/>
        </w:rPr>
      </w:pPr>
      <w:r>
        <w:t xml:space="preserve">La expresión en radianes es la comúnmente usada en la literatura. También en varias literaturas la expresión </w:t>
      </w:r>
      <w:r>
        <w:rPr>
          <w:rFonts w:cstheme="minorHAnsi"/>
        </w:rPr>
        <w:t>β</w:t>
      </w:r>
      <w:r>
        <w:t xml:space="preserve"> la cambian </w:t>
      </w:r>
      <w:r w:rsidR="00872F81">
        <w:t>por</w:t>
      </w:r>
      <w:r>
        <w:t xml:space="preserve"> la letra  “</w:t>
      </w:r>
      <w:r>
        <w:rPr>
          <w:i/>
        </w:rPr>
        <w:t>k”.</w:t>
      </w:r>
    </w:p>
    <w:p w:rsidR="007210A8" w:rsidRDefault="007210A8" w:rsidP="007C19E3">
      <w:pPr>
        <w:rPr>
          <w:rFonts w:eastAsiaTheme="minorEastAsia"/>
        </w:rPr>
      </w:pPr>
      <w:r>
        <w:t xml:space="preserve">La fórmula general que determina la impedancia de entrada de una línea de transmisión con una </w:t>
      </w:r>
      <w:r w:rsidR="00872F81">
        <w:t xml:space="preserve">impedancia característica </w:t>
      </w:r>
      <w:proofErr w:type="spellStart"/>
      <w:r w:rsidR="00872F81">
        <w:t>Zo</w:t>
      </w:r>
      <w:proofErr w:type="spellEnd"/>
      <w:r w:rsidR="00872F81">
        <w:t xml:space="preserve"> y con una </w:t>
      </w:r>
      <w:r>
        <w:t xml:space="preserve">carga </w:t>
      </w:r>
      <m:oMath>
        <m:r>
          <w:rPr>
            <w:rFonts w:ascii="Cambria Math" w:hAnsi="Cambria Math"/>
          </w:rPr>
          <m:t>Zt</m:t>
        </m:r>
      </m:oMath>
      <w:r>
        <w:rPr>
          <w:rFonts w:eastAsiaTheme="minorEastAsia"/>
        </w:rPr>
        <w:t xml:space="preserve"> conectada en su extremo</w:t>
      </w:r>
      <w:proofErr w:type="gramStart"/>
      <w:r>
        <w:rPr>
          <w:rFonts w:eastAsiaTheme="minorEastAsia"/>
        </w:rPr>
        <w:t>,es</w:t>
      </w:r>
      <w:proofErr w:type="gramEnd"/>
      <w:r>
        <w:rPr>
          <w:rFonts w:eastAsiaTheme="minorEastAsia"/>
        </w:rPr>
        <w:t>:</w:t>
      </w:r>
    </w:p>
    <w:p w:rsidR="007210A8" w:rsidRPr="00B20796" w:rsidRDefault="005E6A3E" w:rsidP="007C19E3">
      <w:pPr>
        <w:rPr>
          <w:rFonts w:eastAsiaTheme="minorEastAsia"/>
        </w:rPr>
      </w:pPr>
      <m:oMathPara>
        <m:oMath>
          <m:sSub>
            <m:sSubPr>
              <m:ctrlPr>
                <w:rPr>
                  <w:rFonts w:ascii="Cambria Math" w:hAnsi="Cambria Math"/>
                  <w:i/>
                </w:rPr>
              </m:ctrlPr>
            </m:sSubPr>
            <m:e>
              <m:r>
                <w:rPr>
                  <w:rFonts w:ascii="Cambria Math" w:hAnsi="Cambria Math"/>
                </w:rPr>
                <m:t>Z</m:t>
              </m:r>
            </m:e>
            <m:sub>
              <m:r>
                <w:rPr>
                  <w:rFonts w:ascii="Cambria Math" w:hAnsi="Cambria Math"/>
                </w:rPr>
                <m:t>e</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tan</m:t>
              </m:r>
              <m:d>
                <m:dPr>
                  <m:ctrlPr>
                    <w:rPr>
                      <w:rFonts w:ascii="Cambria Math" w:eastAsiaTheme="minorEastAsia" w:hAnsi="Cambria Math"/>
                      <w:i/>
                    </w:rPr>
                  </m:ctrlPr>
                </m:dPr>
                <m:e>
                  <m:r>
                    <w:rPr>
                      <w:rFonts w:ascii="Cambria Math" w:eastAsiaTheme="minorEastAsia" w:hAnsi="Cambria Math"/>
                    </w:rPr>
                    <m:t>βl</m:t>
                  </m:r>
                </m:e>
              </m:d>
              <m:r>
                <w:rPr>
                  <w:rFonts w:ascii="Cambria Math" w:eastAsiaTheme="minorEastAsia" w:hAnsi="Cambria Math"/>
                </w:rPr>
                <m:t>+Zt</m:t>
              </m:r>
            </m:num>
            <m:den>
              <m:r>
                <w:rPr>
                  <w:rFonts w:ascii="Cambria Math" w:eastAsiaTheme="minorEastAsia" w:hAnsi="Cambria Math"/>
                </w:rPr>
                <m:t>Zt tan</m:t>
              </m:r>
              <m:d>
                <m:dPr>
                  <m:ctrlPr>
                    <w:rPr>
                      <w:rFonts w:ascii="Cambria Math" w:eastAsiaTheme="minorEastAsia" w:hAnsi="Cambria Math"/>
                      <w:i/>
                    </w:rPr>
                  </m:ctrlPr>
                </m:dPr>
                <m:e>
                  <m:r>
                    <w:rPr>
                      <w:rFonts w:ascii="Cambria Math" w:eastAsiaTheme="minorEastAsia" w:hAnsi="Cambria Math"/>
                    </w:rPr>
                    <m:t>βl</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den>
          </m:f>
        </m:oMath>
      </m:oMathPara>
    </w:p>
    <w:p w:rsidR="00B20796" w:rsidRDefault="00B20796" w:rsidP="007C19E3">
      <w:pPr>
        <w:rPr>
          <w:rFonts w:eastAsiaTheme="minorEastAsia"/>
        </w:rPr>
      </w:pPr>
      <w:r>
        <w:rPr>
          <w:rFonts w:eastAsiaTheme="minorEastAsia"/>
        </w:rPr>
        <w:t>En la práctica, lo más frecuente es que la impedancia de carga en el extremo sea una reactancia capacitiva pura, por lo que la fórmula se convertiría en:</w:t>
      </w:r>
    </w:p>
    <w:p w:rsidR="00B20796" w:rsidRPr="00B20796" w:rsidRDefault="00B20796" w:rsidP="007C19E3">
      <w:pPr>
        <w:rPr>
          <w:rFonts w:eastAsiaTheme="minorEastAsia"/>
        </w:rPr>
      </w:pPr>
      <w:r>
        <w:rPr>
          <w:rFonts w:eastAsiaTheme="minorEastAsia"/>
        </w:rPr>
        <w:t xml:space="preserve">Si </w:t>
      </w:r>
      <m:oMath>
        <m:r>
          <w:rPr>
            <w:rFonts w:ascii="Cambria Math" w:eastAsiaTheme="minorEastAsia" w:hAnsi="Cambria Math"/>
          </w:rPr>
          <m:t>Zt=-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c</m:t>
            </m:r>
          </m:sub>
        </m:sSub>
        <m:r>
          <w:rPr>
            <w:rFonts w:ascii="Cambria Math" w:eastAsiaTheme="minorEastAsia" w:hAnsi="Cambria Math"/>
          </w:rPr>
          <m:t>t;</m:t>
        </m:r>
      </m:oMath>
    </w:p>
    <w:p w:rsidR="00B20796" w:rsidRPr="001A5C7A" w:rsidRDefault="005E6A3E" w:rsidP="007C19E3">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e</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o</m:t>
              </m:r>
            </m:sub>
          </m:sSub>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tan</m:t>
              </m:r>
              <m:d>
                <m:dPr>
                  <m:ctrlPr>
                    <w:rPr>
                      <w:rFonts w:ascii="Cambria Math" w:eastAsiaTheme="minorEastAsia" w:hAnsi="Cambria Math"/>
                      <w:i/>
                    </w:rPr>
                  </m:ctrlPr>
                </m:dPr>
                <m:e>
                  <m:r>
                    <w:rPr>
                      <w:rFonts w:ascii="Cambria Math" w:eastAsiaTheme="minorEastAsia" w:hAnsi="Cambria Math"/>
                    </w:rPr>
                    <m:t>βl</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c</m:t>
                  </m:r>
                </m:sub>
              </m:sSub>
              <m:r>
                <w:rPr>
                  <w:rFonts w:ascii="Cambria Math" w:eastAsiaTheme="minorEastAsia" w:hAnsi="Cambria Math"/>
                </w:rPr>
                <m:t>t</m:t>
              </m:r>
            </m:num>
            <m:den>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c</m:t>
                  </m:r>
                </m:sub>
              </m:sSub>
              <m:r>
                <w:rPr>
                  <w:rFonts w:ascii="Cambria Math" w:eastAsiaTheme="minorEastAsia" w:hAnsi="Cambria Math"/>
                </w:rPr>
                <m:t>t tan</m:t>
              </m:r>
              <m:d>
                <m:dPr>
                  <m:ctrlPr>
                    <w:rPr>
                      <w:rFonts w:ascii="Cambria Math" w:eastAsiaTheme="minorEastAsia" w:hAnsi="Cambria Math"/>
                      <w:i/>
                    </w:rPr>
                  </m:ctrlPr>
                </m:dPr>
                <m:e>
                  <m:r>
                    <w:rPr>
                      <w:rFonts w:ascii="Cambria Math" w:eastAsiaTheme="minorEastAsia" w:hAnsi="Cambria Math"/>
                    </w:rPr>
                    <m:t>βl</m:t>
                  </m:r>
                </m:e>
              </m:d>
            </m:den>
          </m:f>
        </m:oMath>
      </m:oMathPara>
    </w:p>
    <w:p w:rsidR="001A5C7A" w:rsidRDefault="001A5C7A" w:rsidP="007C19E3">
      <w:pPr>
        <w:rPr>
          <w:rFonts w:eastAsiaTheme="minorEastAsia"/>
        </w:rPr>
      </w:pPr>
      <w:r>
        <w:rPr>
          <w:rFonts w:eastAsiaTheme="minorEastAsia"/>
        </w:rPr>
        <w:t xml:space="preserve">De </w:t>
      </w:r>
      <w:r w:rsidR="00B20796">
        <w:rPr>
          <w:rFonts w:eastAsiaTheme="minorEastAsia"/>
        </w:rPr>
        <w:t xml:space="preserve">la </w:t>
      </w:r>
      <w:r>
        <w:rPr>
          <w:rFonts w:eastAsiaTheme="minorEastAsia"/>
        </w:rPr>
        <w:t xml:space="preserve">fórmula </w:t>
      </w:r>
      <w:r w:rsidR="00B20796">
        <w:rPr>
          <w:rFonts w:eastAsiaTheme="minorEastAsia"/>
        </w:rPr>
        <w:t xml:space="preserve">general </w:t>
      </w:r>
      <w:r>
        <w:rPr>
          <w:rFonts w:eastAsiaTheme="minorEastAsia"/>
        </w:rPr>
        <w:t>se derivan casos particulares:</w:t>
      </w:r>
    </w:p>
    <w:p w:rsidR="001A5C7A" w:rsidRDefault="001A5C7A" w:rsidP="007C19E3">
      <w:pPr>
        <w:rPr>
          <w:rFonts w:eastAsiaTheme="minorEastAsia"/>
        </w:rPr>
      </w:pPr>
      <w:r>
        <w:rPr>
          <w:rFonts w:eastAsiaTheme="minorEastAsia"/>
        </w:rPr>
        <w:t xml:space="preserve">Si la longitud eléctrica de la línea corresponde a la media onda </w:t>
      </w:r>
      <w:r w:rsidR="0024096C">
        <w:rPr>
          <w:rFonts w:eastAsiaTheme="minorEastAsia"/>
        </w:rPr>
        <w:t>o cualquiera de sus múltiplos</w:t>
      </w:r>
      <w:r>
        <w:rPr>
          <w:rFonts w:eastAsiaTheme="minorEastAsia"/>
        </w:rPr>
        <w:t>, la impedancia de la carga se refleja en la entrada sin variación. La línea es transparente.</w:t>
      </w:r>
    </w:p>
    <w:p w:rsidR="009A483C" w:rsidRDefault="009A483C" w:rsidP="007C19E3">
      <w:pPr>
        <w:rPr>
          <w:rFonts w:eastAsiaTheme="minorEastAsia"/>
        </w:rPr>
      </w:pPr>
      <w:r>
        <w:rPr>
          <w:rFonts w:eastAsiaTheme="minorEastAsia"/>
        </w:rPr>
        <w:t>Una impedancia resistiva distinta de 50 ohmios se transforma a estos 50 ohmios a través de una línea de transmisión de ¼ de onda con una impedancia característica que sea la media geométrica de la impedancia resistiva y los 50 ohmios normalizados. O sea:</w:t>
      </w:r>
    </w:p>
    <w:p w:rsidR="009A483C" w:rsidRPr="009A483C" w:rsidRDefault="005E6A3E" w:rsidP="007C19E3">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Z</m:t>
              </m:r>
            </m:e>
            <m:sub>
              <m:f>
                <m:fPr>
                  <m:type m:val="lin"/>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50×Rt</m:t>
              </m:r>
            </m:e>
          </m:rad>
        </m:oMath>
      </m:oMathPara>
    </w:p>
    <w:p w:rsidR="009A483C" w:rsidRDefault="009A483C" w:rsidP="007C19E3">
      <w:pPr>
        <w:rPr>
          <w:rFonts w:eastAsiaTheme="minorEastAsia"/>
        </w:rPr>
      </w:pPr>
      <w:r>
        <w:rPr>
          <w:rFonts w:eastAsiaTheme="minorEastAsia"/>
        </w:rPr>
        <w:lastRenderedPageBreak/>
        <w:t>Como ejemplo de aplicación, supongamos que deseamos transformar una carga de 25 ohmios a los 50 normalizados</w:t>
      </w:r>
      <w:r w:rsidR="00416A1E">
        <w:rPr>
          <w:rFonts w:eastAsiaTheme="minorEastAsia"/>
        </w:rPr>
        <w:t xml:space="preserve">. Deberemos usar una línea de transmisión de ¼ de onda y una </w:t>
      </w:r>
      <w:proofErr w:type="spellStart"/>
      <w:r w:rsidR="00416A1E">
        <w:rPr>
          <w:rFonts w:eastAsiaTheme="minorEastAsia"/>
        </w:rPr>
        <w:t>Zo</w:t>
      </w:r>
      <w:proofErr w:type="spellEnd"/>
      <w:r w:rsidR="00416A1E">
        <w:rPr>
          <w:rFonts w:eastAsiaTheme="minorEastAsia"/>
        </w:rPr>
        <w:t xml:space="preserve"> de:</w:t>
      </w:r>
    </w:p>
    <w:p w:rsidR="00F8500F" w:rsidRDefault="005E6A3E" w:rsidP="00F8500F">
      <w:pPr>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Z</m:t>
            </m:r>
          </m:e>
          <m:sub>
            <m:f>
              <m:fPr>
                <m:type m:val="lin"/>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50×25</m:t>
            </m:r>
          </m:e>
        </m:rad>
      </m:oMath>
      <w:r w:rsidR="00F8500F">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35</m:t>
            </m:r>
          </m:e>
          <m:sup>
            <m:r>
              <w:rPr>
                <w:rFonts w:ascii="Cambria Math" w:eastAsiaTheme="minorEastAsia" w:hAnsi="Cambria Math"/>
              </w:rPr>
              <m:t>'</m:t>
            </m:r>
          </m:sup>
        </m:sSup>
        <m:r>
          <w:rPr>
            <w:rFonts w:ascii="Cambria Math" w:eastAsiaTheme="minorEastAsia" w:hAnsi="Cambria Math"/>
          </w:rPr>
          <m:t>35 ohmios</m:t>
        </m:r>
      </m:oMath>
    </w:p>
    <w:p w:rsidR="009A483C" w:rsidRDefault="00416A1E" w:rsidP="007C19E3">
      <w:pPr>
        <w:rPr>
          <w:rFonts w:eastAsiaTheme="minorEastAsia"/>
        </w:rPr>
      </w:pPr>
      <w:r>
        <w:rPr>
          <w:rFonts w:eastAsiaTheme="minorEastAsia"/>
        </w:rPr>
        <w:t>Dado a que el valor necesario no se encuentra en el mercado, deberemos confeccionar una línea a propósito de 35 ohmios de impedancia característica o utilizar 2 tramos de coaxial de 75 ohmios conectados en paralelo como se ve en la figura 1</w:t>
      </w:r>
    </w:p>
    <w:p w:rsidR="005E6A3E" w:rsidRDefault="005E6A3E" w:rsidP="007C19E3">
      <w:pPr>
        <w:rPr>
          <w:rFonts w:eastAsiaTheme="minorEastAsia"/>
        </w:rPr>
      </w:pPr>
      <w:r>
        <w:rPr>
          <w:noProof/>
        </w:rPr>
        <w:pict>
          <v:shape id="_x0000_s1056" type="#_x0000_t75" style="position:absolute;margin-left:65.1pt;margin-top:229.2pt;width:341.4pt;height:66.6pt;z-index:-251657216;mso-position-horizontal-relative:text;mso-position-vertical-relative:page">
            <v:imagedata r:id="rId65" o:title="Figura 1"/>
            <w10:wrap anchory="page"/>
          </v:shape>
        </w:pict>
      </w:r>
    </w:p>
    <w:p w:rsidR="005E6A3E" w:rsidRDefault="005E6A3E" w:rsidP="007C19E3">
      <w:pPr>
        <w:rPr>
          <w:rFonts w:eastAsiaTheme="minorEastAsia"/>
        </w:rPr>
      </w:pPr>
    </w:p>
    <w:p w:rsidR="005E6A3E" w:rsidRDefault="005E6A3E" w:rsidP="007C19E3">
      <w:pPr>
        <w:rPr>
          <w:rFonts w:eastAsiaTheme="minorEastAsia"/>
        </w:rPr>
      </w:pPr>
    </w:p>
    <w:p w:rsidR="005E6A3E" w:rsidRDefault="005E6A3E" w:rsidP="007C19E3">
      <w:pPr>
        <w:rPr>
          <w:rFonts w:eastAsiaTheme="minorEastAsia"/>
        </w:rPr>
      </w:pPr>
    </w:p>
    <w:p w:rsidR="005E6A3E" w:rsidRDefault="005E6A3E" w:rsidP="005E6A3E">
      <w:pPr>
        <w:jc w:val="center"/>
        <w:rPr>
          <w:rFonts w:eastAsiaTheme="minorEastAsia"/>
        </w:rPr>
      </w:pPr>
      <w:proofErr w:type="spellStart"/>
      <w:r>
        <w:rPr>
          <w:rFonts w:eastAsiaTheme="minorEastAsia"/>
        </w:rPr>
        <w:t>Fig</w:t>
      </w:r>
      <w:proofErr w:type="spellEnd"/>
      <w:r>
        <w:rPr>
          <w:rFonts w:eastAsiaTheme="minorEastAsia"/>
        </w:rPr>
        <w:t xml:space="preserve"> 1</w:t>
      </w:r>
    </w:p>
    <w:p w:rsidR="009A483C" w:rsidRDefault="007E51A4" w:rsidP="007C19E3">
      <w:pPr>
        <w:rPr>
          <w:rFonts w:eastAsiaTheme="minorEastAsia"/>
        </w:rPr>
      </w:pPr>
      <w:r>
        <w:rPr>
          <w:rFonts w:eastAsiaTheme="minorEastAsia"/>
        </w:rPr>
        <w:t>Con los 37</w:t>
      </w:r>
      <w:r w:rsidR="00BC4AD8">
        <w:rPr>
          <w:rFonts w:eastAsiaTheme="minorEastAsia"/>
        </w:rPr>
        <w:t xml:space="preserve">´5 </w:t>
      </w:r>
      <w:r>
        <w:rPr>
          <w:rFonts w:eastAsiaTheme="minorEastAsia"/>
        </w:rPr>
        <w:t xml:space="preserve">ohmios </w:t>
      </w:r>
      <w:proofErr w:type="gramStart"/>
      <w:r w:rsidR="00BC4AD8">
        <w:rPr>
          <w:rFonts w:eastAsiaTheme="minorEastAsia"/>
        </w:rPr>
        <w:t>resultado</w:t>
      </w:r>
      <w:proofErr w:type="gramEnd"/>
      <w:r w:rsidR="00BC4AD8">
        <w:rPr>
          <w:rFonts w:eastAsiaTheme="minorEastAsia"/>
        </w:rPr>
        <w:t xml:space="preserve"> del paralelo de los cables</w:t>
      </w:r>
      <w:r w:rsidR="0012668C">
        <w:rPr>
          <w:rFonts w:eastAsiaTheme="minorEastAsia"/>
        </w:rPr>
        <w:t xml:space="preserve">, </w:t>
      </w:r>
      <w:r>
        <w:rPr>
          <w:rFonts w:eastAsiaTheme="minorEastAsia"/>
        </w:rPr>
        <w:t xml:space="preserve">nos acercamos a </w:t>
      </w:r>
      <w:r w:rsidR="00C012EF">
        <w:rPr>
          <w:rFonts w:eastAsiaTheme="minorEastAsia"/>
        </w:rPr>
        <w:t>los 35’5 necesarios para la impedancia de transformación</w:t>
      </w:r>
      <w:r>
        <w:rPr>
          <w:rFonts w:eastAsiaTheme="minorEastAsia"/>
        </w:rPr>
        <w:t xml:space="preserve"> con las posibilidades del mercado</w:t>
      </w:r>
      <w:r w:rsidR="00872F81">
        <w:rPr>
          <w:rFonts w:eastAsiaTheme="minorEastAsia"/>
        </w:rPr>
        <w:t xml:space="preserve">, que para fines prácticos es </w:t>
      </w:r>
      <w:proofErr w:type="spellStart"/>
      <w:r w:rsidR="00872F81">
        <w:rPr>
          <w:rFonts w:eastAsiaTheme="minorEastAsia"/>
        </w:rPr>
        <w:t>sufuciente</w:t>
      </w:r>
      <w:proofErr w:type="spellEnd"/>
      <w:r>
        <w:rPr>
          <w:rFonts w:eastAsiaTheme="minorEastAsia"/>
        </w:rPr>
        <w:t>.</w:t>
      </w:r>
      <w:r w:rsidR="00425D45">
        <w:rPr>
          <w:rFonts w:eastAsiaTheme="minorEastAsia"/>
        </w:rPr>
        <w:t xml:space="preserve"> Esta aplicación de transformador de ¼ de onda se extiende a longitudes múltiplos impares de cuartos de longitud de onda y un</w:t>
      </w:r>
      <w:r w:rsidR="00021109">
        <w:rPr>
          <w:rFonts w:eastAsiaTheme="minorEastAsia"/>
        </w:rPr>
        <w:t>o</w:t>
      </w:r>
      <w:r w:rsidR="00425D45">
        <w:rPr>
          <w:rFonts w:eastAsiaTheme="minorEastAsia"/>
        </w:rPr>
        <w:t xml:space="preserve"> de sus principales</w:t>
      </w:r>
      <w:r w:rsidR="00021109">
        <w:rPr>
          <w:rFonts w:eastAsiaTheme="minorEastAsia"/>
        </w:rPr>
        <w:t xml:space="preserve"> usos es el adaptador para </w:t>
      </w:r>
      <w:proofErr w:type="spellStart"/>
      <w:r w:rsidR="00021109">
        <w:rPr>
          <w:rFonts w:eastAsiaTheme="minorEastAsia"/>
        </w:rPr>
        <w:t>enfasar</w:t>
      </w:r>
      <w:proofErr w:type="spellEnd"/>
      <w:r w:rsidR="00021109">
        <w:rPr>
          <w:rFonts w:eastAsiaTheme="minorEastAsia"/>
        </w:rPr>
        <w:t xml:space="preserve"> antenas</w:t>
      </w:r>
      <w:r w:rsidR="00C012EF">
        <w:rPr>
          <w:rFonts w:eastAsiaTheme="minorEastAsia"/>
        </w:rPr>
        <w:t>.</w:t>
      </w:r>
    </w:p>
    <w:p w:rsidR="00C012EF" w:rsidRDefault="00C012EF" w:rsidP="007C19E3">
      <w:pPr>
        <w:rPr>
          <w:rFonts w:eastAsiaTheme="minorEastAsia"/>
        </w:rPr>
      </w:pPr>
      <w:r>
        <w:rPr>
          <w:rFonts w:eastAsiaTheme="minorEastAsia"/>
        </w:rPr>
        <w:t xml:space="preserve">Tenemos un ejemplo  de </w:t>
      </w:r>
      <w:proofErr w:type="spellStart"/>
      <w:r>
        <w:rPr>
          <w:rFonts w:eastAsiaTheme="minorEastAsia"/>
        </w:rPr>
        <w:t>enfasar</w:t>
      </w:r>
      <w:proofErr w:type="spellEnd"/>
      <w:r>
        <w:rPr>
          <w:rFonts w:eastAsiaTheme="minorEastAsia"/>
        </w:rPr>
        <w:t xml:space="preserve"> dos antenas cuya impedancia de entrada es de 50 ohm cada una. Si nos limitamos a deriva</w:t>
      </w:r>
      <w:r w:rsidR="0024096C">
        <w:rPr>
          <w:rFonts w:eastAsiaTheme="minorEastAsia"/>
        </w:rPr>
        <w:t>r</w:t>
      </w:r>
      <w:r>
        <w:rPr>
          <w:rFonts w:eastAsiaTheme="minorEastAsia"/>
        </w:rPr>
        <w:t xml:space="preserve">las </w:t>
      </w:r>
      <w:r w:rsidR="0024096C">
        <w:rPr>
          <w:rFonts w:eastAsiaTheme="minorEastAsia"/>
        </w:rPr>
        <w:t xml:space="preserve">con tramos de cable </w:t>
      </w:r>
      <w:r>
        <w:rPr>
          <w:rFonts w:eastAsiaTheme="minorEastAsia"/>
        </w:rPr>
        <w:t xml:space="preserve"> de 50 ohm, en el punto de unión, tendremos 25 </w:t>
      </w:r>
      <w:r w:rsidR="00872F81">
        <w:rPr>
          <w:rFonts w:eastAsiaTheme="minorEastAsia"/>
        </w:rPr>
        <w:t xml:space="preserve">por su paralelo </w:t>
      </w:r>
      <w:r>
        <w:rPr>
          <w:rFonts w:eastAsiaTheme="minorEastAsia"/>
        </w:rPr>
        <w:t>que como hemos visto, tendremos que adaptar a los 50 normalizados con los dos tramos en paralelo de cable de 75 ohm ya visto</w:t>
      </w:r>
      <w:r w:rsidR="0024096C">
        <w:rPr>
          <w:rFonts w:eastAsiaTheme="minorEastAsia"/>
        </w:rPr>
        <w:t>.</w:t>
      </w:r>
    </w:p>
    <w:p w:rsidR="00B252B8" w:rsidRDefault="00B252B8" w:rsidP="007C19E3">
      <w:pPr>
        <w:rPr>
          <w:rFonts w:eastAsiaTheme="minorEastAsia"/>
        </w:rPr>
      </w:pPr>
      <w:r>
        <w:rPr>
          <w:rFonts w:eastAsiaTheme="minorEastAsia"/>
        </w:rPr>
        <w:t xml:space="preserve">Si utilizamos un tramo de ¼ de onda </w:t>
      </w:r>
      <w:r w:rsidR="00745DCA">
        <w:rPr>
          <w:rFonts w:eastAsiaTheme="minorEastAsia"/>
        </w:rPr>
        <w:t xml:space="preserve"> de cable de 75 ohmios </w:t>
      </w:r>
      <w:r>
        <w:rPr>
          <w:rFonts w:eastAsiaTheme="minorEastAsia"/>
        </w:rPr>
        <w:t xml:space="preserve">para alimentar directamente cada antena, en el punto de derivación tendremos una impedancia en cada cable de </w:t>
      </w:r>
      <w:r w:rsidR="00745DCA">
        <w:rPr>
          <w:rFonts w:eastAsiaTheme="minorEastAsia"/>
        </w:rPr>
        <w:t>112’5 ohmios que al unirlos se convertirán en 56’25 ohmios, suficientemente próximos a los 50 normalizados como para despreciar la diferencia a fines prácticos.</w:t>
      </w:r>
    </w:p>
    <w:p w:rsidR="007210A8" w:rsidRDefault="00E2743B" w:rsidP="007C19E3">
      <w:r>
        <w:t>Una línea menor de ¼ de onda abierta en su extremo equivale a un condensador.</w:t>
      </w:r>
    </w:p>
    <w:p w:rsidR="000B2DBC" w:rsidRDefault="00E2743B" w:rsidP="007C19E3">
      <w:r>
        <w:t xml:space="preserve">Si la cortocircuitamos, obtenemos el equivalente </w:t>
      </w:r>
      <w:r w:rsidR="00872F81">
        <w:t xml:space="preserve">a </w:t>
      </w:r>
      <w:r>
        <w:t>una bobina</w:t>
      </w:r>
      <w:r w:rsidR="00C4227F">
        <w:t>.</w:t>
      </w:r>
    </w:p>
    <w:p w:rsidR="000B2DBC" w:rsidRDefault="00C4227F" w:rsidP="007C19E3">
      <w:r>
        <w:t>¼ de onda abiert</w:t>
      </w:r>
      <w:r w:rsidR="000B2DBC">
        <w:t>o en su extremo equivale a un circuito resonante serie (cortocircuito teórico).</w:t>
      </w:r>
    </w:p>
    <w:p w:rsidR="000B2DBC" w:rsidRDefault="000B2DBC" w:rsidP="007C19E3">
      <w:r>
        <w:t xml:space="preserve">Si </w:t>
      </w:r>
      <w:r w:rsidR="00C4227F">
        <w:t xml:space="preserve">la cortocircuitamos, es un circuito resonante paralelo (abierto teórico). </w:t>
      </w:r>
    </w:p>
    <w:p w:rsidR="00C4227F" w:rsidRDefault="00C4227F" w:rsidP="007C19E3">
      <w:r>
        <w:lastRenderedPageBreak/>
        <w:t>Más all</w:t>
      </w:r>
      <w:r w:rsidR="008A4A62">
        <w:t>á</w:t>
      </w:r>
      <w:r>
        <w:t xml:space="preserve"> de ¼ de onda los valores para las  situaciones vistas, se invierten como se ve en la figura </w:t>
      </w:r>
      <w:r w:rsidR="00021109">
        <w:t>2</w:t>
      </w:r>
    </w:p>
    <w:p w:rsidR="000B2DBC" w:rsidRDefault="000B2DBC" w:rsidP="00C4227F">
      <w:pPr>
        <w:jc w:val="center"/>
      </w:pPr>
    </w:p>
    <w:p w:rsidR="005E6A3E" w:rsidRDefault="005E6A3E"/>
    <w:p w:rsidR="005E6A3E" w:rsidRDefault="005E6A3E" w:rsidP="005E6A3E">
      <w:pPr>
        <w:jc w:val="center"/>
      </w:pPr>
      <w:r>
        <w:pict>
          <v:shape id="_x0000_i1055" type="#_x0000_t75" style="width:393.6pt;height:348.6pt">
            <v:imagedata r:id="rId66" o:title="Figura 2"/>
          </v:shape>
        </w:pict>
      </w:r>
    </w:p>
    <w:p w:rsidR="005E6A3E" w:rsidRDefault="005E6A3E"/>
    <w:p w:rsidR="005E6A3E" w:rsidRDefault="005E6A3E" w:rsidP="005E6A3E">
      <w:pPr>
        <w:jc w:val="center"/>
      </w:pPr>
      <w:bookmarkStart w:id="0" w:name="_GoBack"/>
      <w:bookmarkEnd w:id="0"/>
      <w:proofErr w:type="spellStart"/>
      <w:r>
        <w:t>Fig</w:t>
      </w:r>
      <w:proofErr w:type="spellEnd"/>
      <w:r>
        <w:t xml:space="preserve"> 2</w:t>
      </w:r>
    </w:p>
    <w:p w:rsidR="00C4227F" w:rsidRDefault="00F84890">
      <w:r>
        <w:t>Como se ve, se puede utilizar una línea de transmisión, como un circuito de constantes concentradas.</w:t>
      </w:r>
    </w:p>
    <w:p w:rsidR="009A483C" w:rsidRDefault="00D93518">
      <w:r>
        <w:t>Aprovechando la propiedades vistas,  se pueden utilizar determinados tramos de línea para adaptar impedancias bien intercalando tramos de línea en serie o conectándolos en determinados puntos de la l</w:t>
      </w:r>
      <w:r w:rsidR="00864E99">
        <w:t>í</w:t>
      </w:r>
      <w:r>
        <w:t>nea principal, en paralelo (</w:t>
      </w:r>
      <w:proofErr w:type="spellStart"/>
      <w:r>
        <w:t>stubs</w:t>
      </w:r>
      <w:proofErr w:type="spellEnd"/>
      <w:r>
        <w:t>)</w:t>
      </w:r>
      <w:r w:rsidR="00864E99">
        <w:t xml:space="preserve">. </w:t>
      </w:r>
      <w:r w:rsidR="00010EA5">
        <w:t xml:space="preserve"> Esta práctica constituye </w:t>
      </w:r>
      <w:r w:rsidR="00F93F4B">
        <w:t xml:space="preserve">una </w:t>
      </w:r>
      <w:r w:rsidR="00010EA5">
        <w:t>ya vasta técnica de adaptar la impedancia de una antena, a los 50 ohmi</w:t>
      </w:r>
      <w:r w:rsidR="00F93F4B">
        <w:t>os</w:t>
      </w:r>
      <w:r w:rsidR="00010EA5">
        <w:t xml:space="preserve"> normalizados de una línea coaxial.</w:t>
      </w:r>
    </w:p>
    <w:p w:rsidR="00010EA5" w:rsidRDefault="00010EA5">
      <w:r>
        <w:t xml:space="preserve">Con este trabajo, conoceremos más nuestra instalación de bajadas de nuestras antenas y debemos tener en cuenta que todas las medidas que se hagan en nuestro </w:t>
      </w:r>
      <w:proofErr w:type="spellStart"/>
      <w:r>
        <w:lastRenderedPageBreak/>
        <w:t>shak</w:t>
      </w:r>
      <w:proofErr w:type="spellEnd"/>
      <w:r>
        <w:t>, están influenciadas por la longitud (eléctrica)</w:t>
      </w:r>
      <w:r w:rsidR="00603E1F">
        <w:t xml:space="preserve">, </w:t>
      </w:r>
      <w:r>
        <w:t xml:space="preserve"> la impedancia característica del cable</w:t>
      </w:r>
      <w:r w:rsidR="00603E1F">
        <w:t xml:space="preserve"> y su atenuación. Veamos un ejemplo (que ya he publicado en otras ocasiones)</w:t>
      </w:r>
    </w:p>
    <w:p w:rsidR="00603E1F" w:rsidRDefault="00603E1F">
      <w:r>
        <w:t xml:space="preserve"> Tenemos una bajada de cable de 50 ohmios para alimentar una antena que tiene una atenuación de 3 dB a 144 MHz. La antena está desadaptada y presenta una ROE en sus terminales de 3 lo que supone un rechazo del 25% de la potencia recibida.</w:t>
      </w:r>
    </w:p>
    <w:p w:rsidR="00603E1F" w:rsidRDefault="00603E1F">
      <w:r>
        <w:t xml:space="preserve">Nuestro transmisor proporciona 50 </w:t>
      </w:r>
      <w:proofErr w:type="spellStart"/>
      <w:r>
        <w:t>watios</w:t>
      </w:r>
      <w:proofErr w:type="spellEnd"/>
      <w:r>
        <w:t xml:space="preserve"> a la entrada del cable coaxial.</w:t>
      </w:r>
    </w:p>
    <w:p w:rsidR="00603E1F" w:rsidRDefault="00603E1F">
      <w:r>
        <w:t xml:space="preserve">Dado que el cable pierde 3 dB (la mitad de la potencia), a la entrada de la antena, </w:t>
      </w:r>
      <w:r w:rsidR="00F93F4B">
        <w:t xml:space="preserve">final del cable, </w:t>
      </w:r>
      <w:r>
        <w:t xml:space="preserve">tendremos 25 W, de los cuales serán rechazados el 25%, o sea, 6’25 </w:t>
      </w:r>
      <w:proofErr w:type="spellStart"/>
      <w:r>
        <w:t>watios</w:t>
      </w:r>
      <w:proofErr w:type="spellEnd"/>
      <w:r>
        <w:t>, que regresarán hacia la entrada del coaxial. Pero en su camino de vuelta, se perderá la mitad de esta potencia, por lo que en ese punto tendremos</w:t>
      </w:r>
      <w:r w:rsidR="00386798">
        <w:t xml:space="preserve"> 3’12 </w:t>
      </w:r>
      <w:proofErr w:type="spellStart"/>
      <w:r w:rsidR="00386798">
        <w:t>watios</w:t>
      </w:r>
      <w:proofErr w:type="spellEnd"/>
      <w:r w:rsidR="00386798">
        <w:t>.</w:t>
      </w:r>
    </w:p>
    <w:p w:rsidR="00386798" w:rsidRDefault="00386798">
      <w:r>
        <w:t xml:space="preserve">Nuestro medidor de ROE en la salida del transmisor, relacionará los 50 </w:t>
      </w:r>
      <w:proofErr w:type="spellStart"/>
      <w:r>
        <w:t>watios</w:t>
      </w:r>
      <w:proofErr w:type="spellEnd"/>
      <w:r>
        <w:t xml:space="preserve"> de salida con los 3’12 de potencia reflejada indicando una ROE de:</w:t>
      </w:r>
    </w:p>
    <w:p w:rsidR="00386798" w:rsidRDefault="00386798" w:rsidP="00386798">
      <w:r>
        <w:t>Coeficiente de reflexión</w:t>
      </w:r>
      <w:r>
        <w:tab/>
      </w:r>
      <w:r>
        <w:tab/>
      </w:r>
    </w:p>
    <w:p w:rsidR="00386798" w:rsidRPr="00386798" w:rsidRDefault="005E6A3E" w:rsidP="00386798">
      <w:pPr>
        <w:rPr>
          <w:rFonts w:eastAsiaTheme="minorEastAsia"/>
        </w:rPr>
      </w:pPr>
      <m:oMathPara>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ref</m:t>
                      </m:r>
                    </m:sub>
                  </m:sSub>
                </m:num>
                <m:den>
                  <m:sSub>
                    <m:sSubPr>
                      <m:ctrlPr>
                        <w:rPr>
                          <w:rFonts w:ascii="Cambria Math" w:hAnsi="Cambria Math"/>
                          <w:i/>
                        </w:rPr>
                      </m:ctrlPr>
                    </m:sSubPr>
                    <m:e>
                      <m:r>
                        <w:rPr>
                          <w:rFonts w:ascii="Cambria Math" w:hAnsi="Cambria Math"/>
                        </w:rPr>
                        <m:t>P</m:t>
                      </m:r>
                    </m:e>
                    <m:sub>
                      <m:r>
                        <w:rPr>
                          <w:rFonts w:ascii="Cambria Math" w:hAnsi="Cambria Math"/>
                        </w:rPr>
                        <m:t>dir</m:t>
                      </m:r>
                    </m:sub>
                  </m:sSub>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3'12</m:t>
                  </m:r>
                </m:num>
                <m:den>
                  <m:r>
                    <w:rPr>
                      <w:rFonts w:ascii="Cambria Math" w:hAnsi="Cambria Math"/>
                    </w:rPr>
                    <m:t>50</m:t>
                  </m:r>
                </m:den>
              </m:f>
            </m:e>
          </m:rad>
          <m:r>
            <w:rPr>
              <w:rFonts w:ascii="Cambria Math" w:hAnsi="Cambria Math"/>
            </w:rPr>
            <m:t>=0'25</m:t>
          </m:r>
        </m:oMath>
      </m:oMathPara>
    </w:p>
    <w:p w:rsidR="00386798" w:rsidRDefault="00386798" w:rsidP="00386798">
      <w:pPr>
        <w:rPr>
          <w:rFonts w:eastAsiaTheme="minorEastAsia"/>
        </w:rPr>
      </w:pPr>
      <w:r>
        <w:rPr>
          <w:rFonts w:eastAsiaTheme="minorEastAsia"/>
        </w:rPr>
        <w:t>Y la ROE,</w:t>
      </w:r>
    </w:p>
    <w:p w:rsidR="00386798" w:rsidRPr="00FE0B49" w:rsidRDefault="00386798" w:rsidP="00386798">
      <w:pPr>
        <w:rPr>
          <w:rFonts w:eastAsiaTheme="minorEastAsia"/>
        </w:rPr>
      </w:pPr>
      <m:oMathPara>
        <m:oMath>
          <m:r>
            <w:rPr>
              <w:rFonts w:ascii="Cambria Math" w:hAnsi="Cambria Math"/>
            </w:rPr>
            <m:t>ROE=</m:t>
          </m:r>
          <m:f>
            <m:fPr>
              <m:ctrlPr>
                <w:rPr>
                  <w:rFonts w:ascii="Cambria Math" w:hAnsi="Cambria Math"/>
                  <w:i/>
                </w:rPr>
              </m:ctrlPr>
            </m:fPr>
            <m:num>
              <m:r>
                <w:rPr>
                  <w:rFonts w:ascii="Cambria Math" w:hAnsi="Cambria Math"/>
                </w:rPr>
                <m:t>1+</m:t>
              </m:r>
              <m:r>
                <m:rPr>
                  <m:sty m:val="p"/>
                </m:rPr>
                <w:rPr>
                  <w:rFonts w:ascii="Cambria Math" w:hAnsi="Cambria Math"/>
                </w:rPr>
                <m:t>Γ</m:t>
              </m:r>
            </m:num>
            <m:den>
              <m:r>
                <w:rPr>
                  <w:rFonts w:ascii="Cambria Math" w:hAnsi="Cambria Math"/>
                </w:rPr>
                <m:t>1-</m:t>
              </m:r>
              <m:r>
                <m:rPr>
                  <m:sty m:val="p"/>
                </m:rPr>
                <w:rPr>
                  <w:rFonts w:ascii="Cambria Math" w:hAnsi="Cambria Math"/>
                </w:rPr>
                <m:t>Γ</m:t>
              </m:r>
            </m:den>
          </m:f>
          <m:r>
            <w:rPr>
              <w:rFonts w:ascii="Cambria Math" w:hAnsi="Cambria Math"/>
            </w:rPr>
            <m:t>=</m:t>
          </m:r>
          <m:f>
            <m:fPr>
              <m:ctrlPr>
                <w:rPr>
                  <w:rFonts w:ascii="Cambria Math" w:hAnsi="Cambria Math"/>
                  <w:i/>
                </w:rPr>
              </m:ctrlPr>
            </m:fPr>
            <m:num>
              <m:r>
                <w:rPr>
                  <w:rFonts w:ascii="Cambria Math" w:hAnsi="Cambria Math"/>
                </w:rPr>
                <m:t>1'25</m:t>
              </m:r>
            </m:num>
            <m:den>
              <m:r>
                <w:rPr>
                  <w:rFonts w:ascii="Cambria Math" w:hAnsi="Cambria Math"/>
                </w:rPr>
                <m:t>0'75</m:t>
              </m:r>
            </m:den>
          </m:f>
          <m:r>
            <w:rPr>
              <w:rFonts w:ascii="Cambria Math" w:hAnsi="Cambria Math"/>
            </w:rPr>
            <m:t>=1'7</m:t>
          </m:r>
        </m:oMath>
      </m:oMathPara>
    </w:p>
    <w:p w:rsidR="00FE0B49" w:rsidRPr="00F46D21" w:rsidRDefault="00FE0B49" w:rsidP="00386798">
      <w:pPr>
        <w:rPr>
          <w:rFonts w:eastAsiaTheme="minorEastAsia"/>
        </w:rPr>
      </w:pPr>
      <w:r>
        <w:rPr>
          <w:rFonts w:eastAsiaTheme="minorEastAsia"/>
        </w:rPr>
        <w:t>Cuando la desadaptación real de la antena es de una ROE de 3</w:t>
      </w:r>
    </w:p>
    <w:p w:rsidR="00F46D21" w:rsidRDefault="00F46D21" w:rsidP="00386798">
      <w:pPr>
        <w:rPr>
          <w:rFonts w:eastAsiaTheme="minorEastAsia"/>
        </w:rPr>
      </w:pPr>
      <w:r>
        <w:rPr>
          <w:rFonts w:eastAsiaTheme="minorEastAsia"/>
        </w:rPr>
        <w:t>Como se ve, la atenuación del cable nos está enmascarando la verdadera desadaptación de la antena.</w:t>
      </w:r>
    </w:p>
    <w:p w:rsidR="00F46D21" w:rsidRDefault="00F46D21" w:rsidP="00386798">
      <w:pPr>
        <w:rPr>
          <w:rFonts w:eastAsiaTheme="minorEastAsia"/>
        </w:rPr>
      </w:pPr>
      <w:r>
        <w:rPr>
          <w:rFonts w:eastAsiaTheme="minorEastAsia"/>
        </w:rPr>
        <w:t xml:space="preserve">Es conveniente tener </w:t>
      </w:r>
      <w:r w:rsidR="003B74D1">
        <w:rPr>
          <w:rFonts w:eastAsiaTheme="minorEastAsia"/>
        </w:rPr>
        <w:t xml:space="preserve">en cuenta </w:t>
      </w:r>
      <w:r>
        <w:rPr>
          <w:rFonts w:eastAsiaTheme="minorEastAsia"/>
        </w:rPr>
        <w:t>estos puntos de interés</w:t>
      </w:r>
      <w:r w:rsidR="003B74D1">
        <w:rPr>
          <w:rFonts w:eastAsiaTheme="minorEastAsia"/>
        </w:rPr>
        <w:t>,</w:t>
      </w:r>
      <w:r>
        <w:rPr>
          <w:rFonts w:eastAsiaTheme="minorEastAsia"/>
        </w:rPr>
        <w:t xml:space="preserve"> a la hora</w:t>
      </w:r>
      <w:r w:rsidR="003B74D1">
        <w:rPr>
          <w:rFonts w:eastAsiaTheme="minorEastAsia"/>
        </w:rPr>
        <w:t xml:space="preserve"> de evaluar nuestra instalación, conociendo un poco más las características físicas y eléctricas de nuestro cable, así como su comportamiento al uso al que sea destinado.</w:t>
      </w:r>
    </w:p>
    <w:p w:rsidR="003A3854" w:rsidRDefault="003B74D1" w:rsidP="00386798">
      <w:pPr>
        <w:rPr>
          <w:rFonts w:eastAsiaTheme="minorEastAsia"/>
        </w:rPr>
      </w:pPr>
      <w:r>
        <w:rPr>
          <w:rFonts w:eastAsiaTheme="minorEastAsia"/>
        </w:rPr>
        <w:t xml:space="preserve">Bibliografía.- </w:t>
      </w:r>
    </w:p>
    <w:p w:rsidR="003B74D1" w:rsidRDefault="00D63649" w:rsidP="00386798">
      <w:pPr>
        <w:rPr>
          <w:rFonts w:eastAsiaTheme="minorEastAsia"/>
        </w:rPr>
      </w:pPr>
      <w:r>
        <w:rPr>
          <w:rFonts w:eastAsiaTheme="minorEastAsia"/>
        </w:rPr>
        <w:t xml:space="preserve">Armando García Domínguez EA5ND (Ex EA5BWL) </w:t>
      </w:r>
      <w:r w:rsidR="003B74D1" w:rsidRPr="00D63649">
        <w:rPr>
          <w:rFonts w:eastAsiaTheme="minorEastAsia"/>
          <w:i/>
        </w:rPr>
        <w:t>Calculo de antenas</w:t>
      </w:r>
      <w:r w:rsidR="003B74D1">
        <w:rPr>
          <w:rFonts w:eastAsiaTheme="minorEastAsia"/>
        </w:rPr>
        <w:t xml:space="preserve">, </w:t>
      </w:r>
      <w:proofErr w:type="spellStart"/>
      <w:r w:rsidR="003B74D1">
        <w:rPr>
          <w:rFonts w:eastAsiaTheme="minorEastAsia"/>
        </w:rPr>
        <w:t>Marcombo</w:t>
      </w:r>
      <w:proofErr w:type="spellEnd"/>
      <w:r w:rsidR="003B74D1">
        <w:rPr>
          <w:rFonts w:eastAsiaTheme="minorEastAsia"/>
        </w:rPr>
        <w:t xml:space="preserve"> 4ª Ed</w:t>
      </w:r>
    </w:p>
    <w:p w:rsidR="003B74D1" w:rsidRDefault="00D63649" w:rsidP="00386798">
      <w:pPr>
        <w:rPr>
          <w:rFonts w:eastAsiaTheme="minorEastAsia"/>
        </w:rPr>
      </w:pPr>
      <w:r>
        <w:rPr>
          <w:rFonts w:eastAsiaTheme="minorEastAsia"/>
        </w:rPr>
        <w:t xml:space="preserve">Robert A. </w:t>
      </w:r>
      <w:proofErr w:type="spellStart"/>
      <w:r>
        <w:rPr>
          <w:rFonts w:eastAsiaTheme="minorEastAsia"/>
        </w:rPr>
        <w:t>Chipman</w:t>
      </w:r>
      <w:proofErr w:type="spellEnd"/>
      <w:r>
        <w:rPr>
          <w:rFonts w:eastAsiaTheme="minorEastAsia"/>
        </w:rPr>
        <w:t xml:space="preserve">, </w:t>
      </w:r>
      <w:proofErr w:type="spellStart"/>
      <w:r w:rsidR="003B74D1" w:rsidRPr="00D63649">
        <w:rPr>
          <w:rFonts w:eastAsiaTheme="minorEastAsia"/>
          <w:i/>
        </w:rPr>
        <w:t>Theory</w:t>
      </w:r>
      <w:proofErr w:type="spellEnd"/>
      <w:r w:rsidR="003B74D1" w:rsidRPr="00D63649">
        <w:rPr>
          <w:rFonts w:eastAsiaTheme="minorEastAsia"/>
          <w:i/>
        </w:rPr>
        <w:t xml:space="preserve"> an</w:t>
      </w:r>
      <w:r w:rsidR="003A29DB">
        <w:rPr>
          <w:rFonts w:eastAsiaTheme="minorEastAsia"/>
          <w:i/>
        </w:rPr>
        <w:t xml:space="preserve">d </w:t>
      </w:r>
      <w:proofErr w:type="spellStart"/>
      <w:r w:rsidR="003A29DB">
        <w:rPr>
          <w:rFonts w:eastAsiaTheme="minorEastAsia"/>
          <w:i/>
        </w:rPr>
        <w:t>Problems</w:t>
      </w:r>
      <w:proofErr w:type="spellEnd"/>
      <w:r w:rsidR="003A29DB">
        <w:rPr>
          <w:rFonts w:eastAsiaTheme="minorEastAsia"/>
          <w:i/>
        </w:rPr>
        <w:t xml:space="preserve"> of </w:t>
      </w:r>
      <w:proofErr w:type="spellStart"/>
      <w:r w:rsidR="003A29DB">
        <w:rPr>
          <w:rFonts w:eastAsiaTheme="minorEastAsia"/>
          <w:i/>
        </w:rPr>
        <w:t>Transmissión</w:t>
      </w:r>
      <w:proofErr w:type="spellEnd"/>
      <w:r w:rsidR="003A29DB">
        <w:rPr>
          <w:rFonts w:eastAsiaTheme="minorEastAsia"/>
          <w:i/>
        </w:rPr>
        <w:t xml:space="preserve"> Line</w:t>
      </w:r>
      <w:r w:rsidR="003B74D1">
        <w:rPr>
          <w:rFonts w:eastAsiaTheme="minorEastAsia"/>
        </w:rPr>
        <w:t xml:space="preserve"> , </w:t>
      </w:r>
      <w:proofErr w:type="spellStart"/>
      <w:r w:rsidR="003B74D1">
        <w:rPr>
          <w:rFonts w:eastAsiaTheme="minorEastAsia"/>
        </w:rPr>
        <w:t>McGRAW-HILL</w:t>
      </w:r>
      <w:proofErr w:type="spellEnd"/>
    </w:p>
    <w:p w:rsidR="00D63649" w:rsidRPr="00D63649" w:rsidRDefault="00D63649" w:rsidP="00D63649">
      <w:pPr>
        <w:autoSpaceDE w:val="0"/>
        <w:autoSpaceDN w:val="0"/>
        <w:adjustRightInd w:val="0"/>
        <w:spacing w:after="0" w:line="240" w:lineRule="auto"/>
        <w:rPr>
          <w:rFonts w:cstheme="minorHAnsi"/>
          <w:color w:val="231F20"/>
        </w:rPr>
      </w:pPr>
      <w:r w:rsidRPr="00D63649">
        <w:rPr>
          <w:rFonts w:cstheme="minorHAnsi"/>
          <w:color w:val="231F20"/>
        </w:rPr>
        <w:t>Johnson, H., “</w:t>
      </w:r>
      <w:proofErr w:type="spellStart"/>
      <w:r w:rsidRPr="00D63649">
        <w:rPr>
          <w:rFonts w:cstheme="minorHAnsi"/>
          <w:color w:val="231F20"/>
        </w:rPr>
        <w:t>Why</w:t>
      </w:r>
      <w:proofErr w:type="spellEnd"/>
      <w:r w:rsidRPr="00D63649">
        <w:rPr>
          <w:rFonts w:cstheme="minorHAnsi"/>
          <w:color w:val="231F20"/>
        </w:rPr>
        <w:t xml:space="preserve"> 50</w:t>
      </w:r>
      <w:r w:rsidRPr="00D63649">
        <w:rPr>
          <w:rFonts w:eastAsia="SymbolBS" w:cstheme="minorHAnsi"/>
          <w:color w:val="231F20"/>
        </w:rPr>
        <w:t>W</w:t>
      </w:r>
      <w:r w:rsidRPr="00D63649">
        <w:rPr>
          <w:rFonts w:cstheme="minorHAnsi"/>
          <w:color w:val="231F20"/>
        </w:rPr>
        <w:t xml:space="preserve">?,” </w:t>
      </w:r>
      <w:r w:rsidRPr="00D63649">
        <w:rPr>
          <w:rFonts w:cstheme="minorHAnsi"/>
          <w:i/>
          <w:iCs/>
          <w:color w:val="231F20"/>
        </w:rPr>
        <w:t>EDN</w:t>
      </w:r>
      <w:r w:rsidRPr="00D63649">
        <w:rPr>
          <w:rFonts w:cstheme="minorHAnsi"/>
          <w:color w:val="231F20"/>
        </w:rPr>
        <w:t xml:space="preserve">, </w:t>
      </w:r>
      <w:proofErr w:type="spellStart"/>
      <w:r w:rsidRPr="00D63649">
        <w:rPr>
          <w:rFonts w:cstheme="minorHAnsi"/>
          <w:color w:val="231F20"/>
        </w:rPr>
        <w:t>September</w:t>
      </w:r>
      <w:proofErr w:type="spellEnd"/>
      <w:r w:rsidRPr="00D63649">
        <w:rPr>
          <w:rFonts w:cstheme="minorHAnsi"/>
          <w:color w:val="231F20"/>
        </w:rPr>
        <w:t xml:space="preserve"> 14, 2000.</w:t>
      </w:r>
    </w:p>
    <w:p w:rsidR="00D63649" w:rsidRPr="00D63649" w:rsidRDefault="00D63649" w:rsidP="00D63649">
      <w:pPr>
        <w:autoSpaceDE w:val="0"/>
        <w:autoSpaceDN w:val="0"/>
        <w:adjustRightInd w:val="0"/>
        <w:spacing w:after="0" w:line="240" w:lineRule="auto"/>
        <w:rPr>
          <w:rFonts w:cstheme="minorHAnsi"/>
          <w:color w:val="231F20"/>
        </w:rPr>
      </w:pPr>
    </w:p>
    <w:p w:rsidR="00D63649" w:rsidRPr="00D63649" w:rsidRDefault="00D63649" w:rsidP="00D63649">
      <w:pPr>
        <w:rPr>
          <w:rFonts w:cstheme="minorHAnsi"/>
          <w:color w:val="231F20"/>
        </w:rPr>
      </w:pPr>
      <w:r w:rsidRPr="00D63649">
        <w:rPr>
          <w:rFonts w:cstheme="minorHAnsi"/>
          <w:color w:val="231F20"/>
        </w:rPr>
        <w:t>Johnson, H., “50</w:t>
      </w:r>
      <w:r w:rsidRPr="00D63649">
        <w:rPr>
          <w:rFonts w:eastAsia="SymbolBS" w:cstheme="minorHAnsi"/>
          <w:color w:val="231F20"/>
        </w:rPr>
        <w:t xml:space="preserve">W </w:t>
      </w:r>
      <w:proofErr w:type="spellStart"/>
      <w:r w:rsidRPr="00D63649">
        <w:rPr>
          <w:rFonts w:cstheme="minorHAnsi"/>
          <w:color w:val="231F20"/>
        </w:rPr>
        <w:t>Mailbag</w:t>
      </w:r>
      <w:proofErr w:type="spellEnd"/>
      <w:r w:rsidRPr="00D63649">
        <w:rPr>
          <w:rFonts w:cstheme="minorHAnsi"/>
          <w:color w:val="231F20"/>
        </w:rPr>
        <w:t xml:space="preserve">,” </w:t>
      </w:r>
      <w:r w:rsidRPr="00D63649">
        <w:rPr>
          <w:rFonts w:cstheme="minorHAnsi"/>
          <w:i/>
          <w:iCs/>
          <w:color w:val="231F20"/>
        </w:rPr>
        <w:t>EDN</w:t>
      </w:r>
      <w:r w:rsidRPr="00D63649">
        <w:rPr>
          <w:rFonts w:cstheme="minorHAnsi"/>
          <w:color w:val="231F20"/>
        </w:rPr>
        <w:t xml:space="preserve">, </w:t>
      </w:r>
      <w:proofErr w:type="spellStart"/>
      <w:r w:rsidRPr="00D63649">
        <w:rPr>
          <w:rFonts w:cstheme="minorHAnsi"/>
          <w:color w:val="231F20"/>
        </w:rPr>
        <w:t>January</w:t>
      </w:r>
      <w:proofErr w:type="spellEnd"/>
      <w:r w:rsidRPr="00D63649">
        <w:rPr>
          <w:rFonts w:cstheme="minorHAnsi"/>
          <w:color w:val="231F20"/>
        </w:rPr>
        <w:t xml:space="preserve"> 4, 2001.</w:t>
      </w:r>
    </w:p>
    <w:p w:rsidR="00D63649" w:rsidRPr="00D63649" w:rsidRDefault="00D63649" w:rsidP="00D63649">
      <w:pPr>
        <w:autoSpaceDE w:val="0"/>
        <w:autoSpaceDN w:val="0"/>
        <w:adjustRightInd w:val="0"/>
        <w:spacing w:after="0" w:line="240" w:lineRule="auto"/>
        <w:rPr>
          <w:rFonts w:cstheme="minorHAnsi"/>
          <w:color w:val="231F20"/>
        </w:rPr>
      </w:pPr>
      <w:proofErr w:type="spellStart"/>
      <w:r w:rsidRPr="00D63649">
        <w:rPr>
          <w:rFonts w:cstheme="minorHAnsi"/>
          <w:color w:val="231F20"/>
        </w:rPr>
        <w:t>Jordan</w:t>
      </w:r>
      <w:proofErr w:type="spellEnd"/>
      <w:r w:rsidRPr="00D63649">
        <w:rPr>
          <w:rFonts w:cstheme="minorHAnsi"/>
          <w:color w:val="231F20"/>
        </w:rPr>
        <w:t xml:space="preserve">, E. C., and K. G. </w:t>
      </w:r>
      <w:proofErr w:type="spellStart"/>
      <w:r w:rsidRPr="00D63649">
        <w:rPr>
          <w:rFonts w:cstheme="minorHAnsi"/>
          <w:color w:val="231F20"/>
        </w:rPr>
        <w:t>Balmain</w:t>
      </w:r>
      <w:proofErr w:type="spellEnd"/>
      <w:r w:rsidRPr="00D63649">
        <w:rPr>
          <w:rFonts w:cstheme="minorHAnsi"/>
          <w:color w:val="231F20"/>
        </w:rPr>
        <w:t xml:space="preserve">, </w:t>
      </w:r>
      <w:proofErr w:type="spellStart"/>
      <w:r w:rsidRPr="00D63649">
        <w:rPr>
          <w:rFonts w:cstheme="minorHAnsi"/>
          <w:i/>
          <w:iCs/>
          <w:color w:val="231F20"/>
        </w:rPr>
        <w:t>Electromagnetic</w:t>
      </w:r>
      <w:proofErr w:type="spellEnd"/>
      <w:r w:rsidRPr="00D63649">
        <w:rPr>
          <w:rFonts w:cstheme="minorHAnsi"/>
          <w:i/>
          <w:iCs/>
          <w:color w:val="231F20"/>
        </w:rPr>
        <w:t xml:space="preserve"> </w:t>
      </w:r>
      <w:proofErr w:type="spellStart"/>
      <w:r w:rsidRPr="00D63649">
        <w:rPr>
          <w:rFonts w:cstheme="minorHAnsi"/>
          <w:i/>
          <w:iCs/>
          <w:color w:val="231F20"/>
        </w:rPr>
        <w:t>Waves</w:t>
      </w:r>
      <w:proofErr w:type="spellEnd"/>
      <w:r w:rsidRPr="00D63649">
        <w:rPr>
          <w:rFonts w:cstheme="minorHAnsi"/>
          <w:i/>
          <w:iCs/>
          <w:color w:val="231F20"/>
        </w:rPr>
        <w:t xml:space="preserve"> and </w:t>
      </w:r>
      <w:proofErr w:type="spellStart"/>
      <w:r w:rsidRPr="00D63649">
        <w:rPr>
          <w:rFonts w:cstheme="minorHAnsi"/>
          <w:i/>
          <w:iCs/>
          <w:color w:val="231F20"/>
        </w:rPr>
        <w:t>Radiating</w:t>
      </w:r>
      <w:proofErr w:type="spellEnd"/>
      <w:r w:rsidRPr="00D63649">
        <w:rPr>
          <w:rFonts w:cstheme="minorHAnsi"/>
          <w:i/>
          <w:iCs/>
          <w:color w:val="231F20"/>
        </w:rPr>
        <w:t xml:space="preserve"> </w:t>
      </w:r>
      <w:proofErr w:type="spellStart"/>
      <w:r w:rsidRPr="00D63649">
        <w:rPr>
          <w:rFonts w:cstheme="minorHAnsi"/>
          <w:i/>
          <w:iCs/>
          <w:color w:val="231F20"/>
        </w:rPr>
        <w:t>Systems</w:t>
      </w:r>
      <w:proofErr w:type="spellEnd"/>
      <w:r w:rsidRPr="00D63649">
        <w:rPr>
          <w:rFonts w:cstheme="minorHAnsi"/>
          <w:color w:val="231F20"/>
        </w:rPr>
        <w:t xml:space="preserve">, 2nd </w:t>
      </w:r>
      <w:proofErr w:type="spellStart"/>
      <w:r w:rsidRPr="00D63649">
        <w:rPr>
          <w:rFonts w:cstheme="minorHAnsi"/>
          <w:color w:val="231F20"/>
        </w:rPr>
        <w:t>Edition</w:t>
      </w:r>
      <w:proofErr w:type="spellEnd"/>
      <w:r w:rsidRPr="00D63649">
        <w:rPr>
          <w:rFonts w:cstheme="minorHAnsi"/>
          <w:color w:val="231F20"/>
        </w:rPr>
        <w:t xml:space="preserve">, </w:t>
      </w:r>
      <w:proofErr w:type="spellStart"/>
      <w:r w:rsidRPr="00D63649">
        <w:rPr>
          <w:rFonts w:cstheme="minorHAnsi"/>
          <w:color w:val="231F20"/>
        </w:rPr>
        <w:t>Englewood</w:t>
      </w:r>
      <w:proofErr w:type="spellEnd"/>
      <w:r w:rsidRPr="00D63649">
        <w:rPr>
          <w:rFonts w:cstheme="minorHAnsi"/>
          <w:color w:val="231F20"/>
        </w:rPr>
        <w:t xml:space="preserve"> </w:t>
      </w:r>
      <w:proofErr w:type="spellStart"/>
      <w:r w:rsidRPr="00D63649">
        <w:rPr>
          <w:rFonts w:cstheme="minorHAnsi"/>
          <w:color w:val="231F20"/>
        </w:rPr>
        <w:t>Cliffs</w:t>
      </w:r>
      <w:proofErr w:type="spellEnd"/>
      <w:r w:rsidRPr="00D63649">
        <w:rPr>
          <w:rFonts w:cstheme="minorHAnsi"/>
          <w:color w:val="231F20"/>
        </w:rPr>
        <w:t>, NJ: Prentice Hall, 1968.</w:t>
      </w:r>
    </w:p>
    <w:p w:rsidR="00D63649" w:rsidRPr="00D63649" w:rsidRDefault="00D63649" w:rsidP="00D63649">
      <w:pPr>
        <w:autoSpaceDE w:val="0"/>
        <w:autoSpaceDN w:val="0"/>
        <w:adjustRightInd w:val="0"/>
        <w:spacing w:after="0" w:line="240" w:lineRule="auto"/>
        <w:rPr>
          <w:rFonts w:ascii="StoneSerif" w:hAnsi="StoneSerif" w:cs="StoneSerif"/>
          <w:color w:val="231F20"/>
        </w:rPr>
      </w:pPr>
    </w:p>
    <w:p w:rsidR="00D63649" w:rsidRPr="00D63649" w:rsidRDefault="00D63649" w:rsidP="00D63649">
      <w:pPr>
        <w:autoSpaceDE w:val="0"/>
        <w:autoSpaceDN w:val="0"/>
        <w:adjustRightInd w:val="0"/>
        <w:spacing w:after="0" w:line="240" w:lineRule="auto"/>
        <w:rPr>
          <w:rFonts w:cstheme="minorHAnsi"/>
          <w:color w:val="231F20"/>
        </w:rPr>
      </w:pPr>
      <w:proofErr w:type="spellStart"/>
      <w:r w:rsidRPr="00D63649">
        <w:rPr>
          <w:rFonts w:cstheme="minorHAnsi"/>
          <w:color w:val="231F20"/>
        </w:rPr>
        <w:t>Kraus</w:t>
      </w:r>
      <w:proofErr w:type="spellEnd"/>
      <w:r w:rsidRPr="00D63649">
        <w:rPr>
          <w:rFonts w:cstheme="minorHAnsi"/>
          <w:color w:val="231F20"/>
        </w:rPr>
        <w:t xml:space="preserve">, J. D., and D. A. </w:t>
      </w:r>
      <w:proofErr w:type="spellStart"/>
      <w:r w:rsidRPr="00D63649">
        <w:rPr>
          <w:rFonts w:cstheme="minorHAnsi"/>
          <w:color w:val="231F20"/>
        </w:rPr>
        <w:t>Fleisch</w:t>
      </w:r>
      <w:proofErr w:type="spellEnd"/>
      <w:r w:rsidRPr="00D63649">
        <w:rPr>
          <w:rFonts w:cstheme="minorHAnsi"/>
          <w:color w:val="231F20"/>
        </w:rPr>
        <w:t xml:space="preserve">, </w:t>
      </w:r>
      <w:proofErr w:type="spellStart"/>
      <w:r w:rsidRPr="00D63649">
        <w:rPr>
          <w:rFonts w:cstheme="minorHAnsi"/>
          <w:i/>
          <w:iCs/>
          <w:color w:val="231F20"/>
        </w:rPr>
        <w:t>Electromagnetics</w:t>
      </w:r>
      <w:proofErr w:type="spellEnd"/>
      <w:r w:rsidRPr="00D63649">
        <w:rPr>
          <w:rFonts w:cstheme="minorHAnsi"/>
          <w:i/>
          <w:iCs/>
          <w:color w:val="231F20"/>
        </w:rPr>
        <w:t xml:space="preserve"> </w:t>
      </w:r>
      <w:proofErr w:type="spellStart"/>
      <w:r w:rsidRPr="00D63649">
        <w:rPr>
          <w:rFonts w:cstheme="minorHAnsi"/>
          <w:i/>
          <w:iCs/>
          <w:color w:val="231F20"/>
        </w:rPr>
        <w:t>with</w:t>
      </w:r>
      <w:proofErr w:type="spellEnd"/>
      <w:r w:rsidRPr="00D63649">
        <w:rPr>
          <w:rFonts w:cstheme="minorHAnsi"/>
          <w:i/>
          <w:iCs/>
          <w:color w:val="231F20"/>
        </w:rPr>
        <w:t xml:space="preserve"> </w:t>
      </w:r>
      <w:proofErr w:type="spellStart"/>
      <w:r w:rsidRPr="00D63649">
        <w:rPr>
          <w:rFonts w:cstheme="minorHAnsi"/>
          <w:i/>
          <w:iCs/>
          <w:color w:val="231F20"/>
        </w:rPr>
        <w:t>Applications</w:t>
      </w:r>
      <w:proofErr w:type="spellEnd"/>
      <w:r w:rsidRPr="00D63649">
        <w:rPr>
          <w:rFonts w:cstheme="minorHAnsi"/>
          <w:color w:val="231F20"/>
        </w:rPr>
        <w:t xml:space="preserve">, 5th </w:t>
      </w:r>
      <w:proofErr w:type="spellStart"/>
      <w:r w:rsidRPr="00D63649">
        <w:rPr>
          <w:rFonts w:cstheme="minorHAnsi"/>
          <w:color w:val="231F20"/>
        </w:rPr>
        <w:t>Edition</w:t>
      </w:r>
      <w:proofErr w:type="spellEnd"/>
      <w:r w:rsidRPr="00D63649">
        <w:rPr>
          <w:rFonts w:cstheme="minorHAnsi"/>
          <w:color w:val="231F20"/>
        </w:rPr>
        <w:t>,</w:t>
      </w:r>
    </w:p>
    <w:p w:rsidR="00D63649" w:rsidRDefault="00D63649" w:rsidP="00D63649">
      <w:pPr>
        <w:rPr>
          <w:rFonts w:cstheme="minorHAnsi"/>
          <w:color w:val="231F20"/>
        </w:rPr>
      </w:pPr>
      <w:r w:rsidRPr="00D63649">
        <w:rPr>
          <w:rFonts w:cstheme="minorHAnsi"/>
          <w:color w:val="231F20"/>
        </w:rPr>
        <w:t>Boston: McGraw-Hill, 1999.</w:t>
      </w:r>
    </w:p>
    <w:p w:rsidR="0092423B" w:rsidRPr="00D63649" w:rsidRDefault="0092423B" w:rsidP="00D63649">
      <w:pPr>
        <w:rPr>
          <w:rFonts w:eastAsiaTheme="minorEastAsia" w:cstheme="minorHAnsi"/>
        </w:rPr>
      </w:pPr>
      <w:r w:rsidRPr="0092423B">
        <w:rPr>
          <w:rFonts w:eastAsiaTheme="minorEastAsia" w:cstheme="minorHAnsi"/>
        </w:rPr>
        <w:t>https://www.microwaves101.com/encyclopedias/why-fifty-ohms</w:t>
      </w:r>
    </w:p>
    <w:p w:rsidR="0011548B" w:rsidRDefault="0011548B" w:rsidP="00386798">
      <w:pPr>
        <w:rPr>
          <w:rFonts w:eastAsiaTheme="minorEastAsia"/>
        </w:rPr>
      </w:pPr>
    </w:p>
    <w:p w:rsidR="0011548B" w:rsidRDefault="0011548B" w:rsidP="00386798">
      <w:pPr>
        <w:rPr>
          <w:rFonts w:eastAsiaTheme="minorEastAsia"/>
        </w:rPr>
      </w:pPr>
      <w:r>
        <w:rPr>
          <w:rFonts w:eastAsiaTheme="minorEastAsia"/>
        </w:rPr>
        <w:t>EA5ND</w:t>
      </w:r>
    </w:p>
    <w:p w:rsidR="00010EA5" w:rsidRDefault="0011548B">
      <w:r>
        <w:rPr>
          <w:rFonts w:eastAsiaTheme="minorEastAsia"/>
        </w:rPr>
        <w:t>Valencia</w:t>
      </w:r>
    </w:p>
    <w:sectPr w:rsidR="00010E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BS">
    <w:altName w:val="Arial Unicode MS"/>
    <w:panose1 w:val="00000000000000000000"/>
    <w:charset w:val="81"/>
    <w:family w:val="auto"/>
    <w:notTrueType/>
    <w:pitch w:val="default"/>
    <w:sig w:usb0="00000000" w:usb1="09060000" w:usb2="00000010" w:usb3="00000000" w:csb0="00080000" w:csb1="00000000"/>
  </w:font>
  <w:font w:name="Stone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1A"/>
    <w:rsid w:val="00010EA5"/>
    <w:rsid w:val="0001414A"/>
    <w:rsid w:val="00021109"/>
    <w:rsid w:val="0003143F"/>
    <w:rsid w:val="00060817"/>
    <w:rsid w:val="000954B6"/>
    <w:rsid w:val="000B2DBC"/>
    <w:rsid w:val="0011548B"/>
    <w:rsid w:val="0012668C"/>
    <w:rsid w:val="00126907"/>
    <w:rsid w:val="001A0FA9"/>
    <w:rsid w:val="001A5C7A"/>
    <w:rsid w:val="0024096C"/>
    <w:rsid w:val="00386798"/>
    <w:rsid w:val="003A29DB"/>
    <w:rsid w:val="003A3854"/>
    <w:rsid w:val="003B6C1A"/>
    <w:rsid w:val="003B74D1"/>
    <w:rsid w:val="00416A1E"/>
    <w:rsid w:val="00425D45"/>
    <w:rsid w:val="004474B8"/>
    <w:rsid w:val="004B1D5B"/>
    <w:rsid w:val="004C368A"/>
    <w:rsid w:val="00564733"/>
    <w:rsid w:val="005A57F9"/>
    <w:rsid w:val="005B758B"/>
    <w:rsid w:val="005E6A3E"/>
    <w:rsid w:val="00603E1F"/>
    <w:rsid w:val="0066256F"/>
    <w:rsid w:val="006938BB"/>
    <w:rsid w:val="006947D5"/>
    <w:rsid w:val="007210A8"/>
    <w:rsid w:val="007342FB"/>
    <w:rsid w:val="00745DCA"/>
    <w:rsid w:val="007C19E3"/>
    <w:rsid w:val="007E51A4"/>
    <w:rsid w:val="00811E9B"/>
    <w:rsid w:val="00864E99"/>
    <w:rsid w:val="00872F81"/>
    <w:rsid w:val="00896177"/>
    <w:rsid w:val="008A4A62"/>
    <w:rsid w:val="008F4CF1"/>
    <w:rsid w:val="0092423B"/>
    <w:rsid w:val="009A483C"/>
    <w:rsid w:val="009C1078"/>
    <w:rsid w:val="009C3856"/>
    <w:rsid w:val="009F36DA"/>
    <w:rsid w:val="00A36465"/>
    <w:rsid w:val="00B20796"/>
    <w:rsid w:val="00B252B8"/>
    <w:rsid w:val="00B57BD2"/>
    <w:rsid w:val="00B806AA"/>
    <w:rsid w:val="00BC4AD8"/>
    <w:rsid w:val="00C012EF"/>
    <w:rsid w:val="00C40529"/>
    <w:rsid w:val="00C4227F"/>
    <w:rsid w:val="00CC74EA"/>
    <w:rsid w:val="00D53C99"/>
    <w:rsid w:val="00D63649"/>
    <w:rsid w:val="00D93518"/>
    <w:rsid w:val="00DA3C5C"/>
    <w:rsid w:val="00DA3E5B"/>
    <w:rsid w:val="00DB39BE"/>
    <w:rsid w:val="00DD08AA"/>
    <w:rsid w:val="00E2743B"/>
    <w:rsid w:val="00E36AA5"/>
    <w:rsid w:val="00E43508"/>
    <w:rsid w:val="00E45152"/>
    <w:rsid w:val="00F02DC7"/>
    <w:rsid w:val="00F46D21"/>
    <w:rsid w:val="00F84890"/>
    <w:rsid w:val="00F8500F"/>
    <w:rsid w:val="00F93F4B"/>
    <w:rsid w:val="00FE0B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C19E3"/>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7C19E3"/>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7C19E3"/>
    <w:pPr>
      <w:keepNext/>
      <w:spacing w:after="0" w:line="240" w:lineRule="auto"/>
      <w:ind w:firstLine="708"/>
      <w:outlineLvl w:val="2"/>
    </w:pPr>
    <w:rPr>
      <w:rFonts w:ascii="Garamond" w:eastAsia="Times New Roman" w:hAnsi="Garamond" w:cs="Times New Roman"/>
      <w:i/>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19E3"/>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7C19E3"/>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7C19E3"/>
    <w:rPr>
      <w:rFonts w:ascii="Garamond" w:eastAsia="Times New Roman" w:hAnsi="Garamond" w:cs="Times New Roman"/>
      <w:i/>
      <w:szCs w:val="20"/>
      <w:lang w:val="es-ES_tradnl" w:eastAsia="es-ES"/>
    </w:rPr>
  </w:style>
  <w:style w:type="paragraph" w:styleId="Textoindependiente">
    <w:name w:val="Body Text"/>
    <w:basedOn w:val="Normal"/>
    <w:link w:val="TextoindependienteCar"/>
    <w:rsid w:val="007C19E3"/>
    <w:pPr>
      <w:spacing w:after="120"/>
    </w:pPr>
    <w:rPr>
      <w:rFonts w:ascii="Garamond" w:eastAsia="Calibri" w:hAnsi="Garamond" w:cs="TimesNewRoman"/>
    </w:rPr>
  </w:style>
  <w:style w:type="character" w:customStyle="1" w:styleId="TextoindependienteCar">
    <w:name w:val="Texto independiente Car"/>
    <w:basedOn w:val="Fuentedeprrafopredeter"/>
    <w:link w:val="Textoindependiente"/>
    <w:rsid w:val="007C19E3"/>
    <w:rPr>
      <w:rFonts w:ascii="Garamond" w:eastAsia="Calibri" w:hAnsi="Garamond" w:cs="TimesNewRoman"/>
    </w:rPr>
  </w:style>
  <w:style w:type="paragraph" w:styleId="Sangradetextonormal">
    <w:name w:val="Body Text Indent"/>
    <w:basedOn w:val="Normal"/>
    <w:link w:val="SangradetextonormalCar"/>
    <w:rsid w:val="007C19E3"/>
    <w:pPr>
      <w:spacing w:after="120" w:line="240" w:lineRule="auto"/>
      <w:ind w:left="283"/>
    </w:pPr>
    <w:rPr>
      <w:rFonts w:ascii="Garamond" w:eastAsia="Times New Roman" w:hAnsi="Garamond" w:cs="TimesNewRoman"/>
      <w:lang w:eastAsia="es-ES"/>
    </w:rPr>
  </w:style>
  <w:style w:type="character" w:customStyle="1" w:styleId="SangradetextonormalCar">
    <w:name w:val="Sangría de texto normal Car"/>
    <w:basedOn w:val="Fuentedeprrafopredeter"/>
    <w:link w:val="Sangradetextonormal"/>
    <w:rsid w:val="007C19E3"/>
    <w:rPr>
      <w:rFonts w:ascii="Garamond" w:eastAsia="Times New Roman" w:hAnsi="Garamond" w:cs="TimesNewRoman"/>
      <w:lang w:eastAsia="es-ES"/>
    </w:rPr>
  </w:style>
  <w:style w:type="character" w:styleId="Textodelmarcadordeposicin">
    <w:name w:val="Placeholder Text"/>
    <w:basedOn w:val="Fuentedeprrafopredeter"/>
    <w:uiPriority w:val="99"/>
    <w:semiHidden/>
    <w:rsid w:val="000954B6"/>
    <w:rPr>
      <w:color w:val="808080"/>
    </w:rPr>
  </w:style>
  <w:style w:type="paragraph" w:styleId="Textodeglobo">
    <w:name w:val="Balloon Text"/>
    <w:basedOn w:val="Normal"/>
    <w:link w:val="TextodegloboCar"/>
    <w:uiPriority w:val="99"/>
    <w:semiHidden/>
    <w:unhideWhenUsed/>
    <w:rsid w:val="000954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4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C19E3"/>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7C19E3"/>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7C19E3"/>
    <w:pPr>
      <w:keepNext/>
      <w:spacing w:after="0" w:line="240" w:lineRule="auto"/>
      <w:ind w:firstLine="708"/>
      <w:outlineLvl w:val="2"/>
    </w:pPr>
    <w:rPr>
      <w:rFonts w:ascii="Garamond" w:eastAsia="Times New Roman" w:hAnsi="Garamond" w:cs="Times New Roman"/>
      <w:i/>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19E3"/>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7C19E3"/>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7C19E3"/>
    <w:rPr>
      <w:rFonts w:ascii="Garamond" w:eastAsia="Times New Roman" w:hAnsi="Garamond" w:cs="Times New Roman"/>
      <w:i/>
      <w:szCs w:val="20"/>
      <w:lang w:val="es-ES_tradnl" w:eastAsia="es-ES"/>
    </w:rPr>
  </w:style>
  <w:style w:type="paragraph" w:styleId="Textoindependiente">
    <w:name w:val="Body Text"/>
    <w:basedOn w:val="Normal"/>
    <w:link w:val="TextoindependienteCar"/>
    <w:rsid w:val="007C19E3"/>
    <w:pPr>
      <w:spacing w:after="120"/>
    </w:pPr>
    <w:rPr>
      <w:rFonts w:ascii="Garamond" w:eastAsia="Calibri" w:hAnsi="Garamond" w:cs="TimesNewRoman"/>
    </w:rPr>
  </w:style>
  <w:style w:type="character" w:customStyle="1" w:styleId="TextoindependienteCar">
    <w:name w:val="Texto independiente Car"/>
    <w:basedOn w:val="Fuentedeprrafopredeter"/>
    <w:link w:val="Textoindependiente"/>
    <w:rsid w:val="007C19E3"/>
    <w:rPr>
      <w:rFonts w:ascii="Garamond" w:eastAsia="Calibri" w:hAnsi="Garamond" w:cs="TimesNewRoman"/>
    </w:rPr>
  </w:style>
  <w:style w:type="paragraph" w:styleId="Sangradetextonormal">
    <w:name w:val="Body Text Indent"/>
    <w:basedOn w:val="Normal"/>
    <w:link w:val="SangradetextonormalCar"/>
    <w:rsid w:val="007C19E3"/>
    <w:pPr>
      <w:spacing w:after="120" w:line="240" w:lineRule="auto"/>
      <w:ind w:left="283"/>
    </w:pPr>
    <w:rPr>
      <w:rFonts w:ascii="Garamond" w:eastAsia="Times New Roman" w:hAnsi="Garamond" w:cs="TimesNewRoman"/>
      <w:lang w:eastAsia="es-ES"/>
    </w:rPr>
  </w:style>
  <w:style w:type="character" w:customStyle="1" w:styleId="SangradetextonormalCar">
    <w:name w:val="Sangría de texto normal Car"/>
    <w:basedOn w:val="Fuentedeprrafopredeter"/>
    <w:link w:val="Sangradetextonormal"/>
    <w:rsid w:val="007C19E3"/>
    <w:rPr>
      <w:rFonts w:ascii="Garamond" w:eastAsia="Times New Roman" w:hAnsi="Garamond" w:cs="TimesNewRoman"/>
      <w:lang w:eastAsia="es-ES"/>
    </w:rPr>
  </w:style>
  <w:style w:type="character" w:styleId="Textodelmarcadordeposicin">
    <w:name w:val="Placeholder Text"/>
    <w:basedOn w:val="Fuentedeprrafopredeter"/>
    <w:uiPriority w:val="99"/>
    <w:semiHidden/>
    <w:rsid w:val="000954B6"/>
    <w:rPr>
      <w:color w:val="808080"/>
    </w:rPr>
  </w:style>
  <w:style w:type="paragraph" w:styleId="Textodeglobo">
    <w:name w:val="Balloon Text"/>
    <w:basedOn w:val="Normal"/>
    <w:link w:val="TextodegloboCar"/>
    <w:uiPriority w:val="99"/>
    <w:semiHidden/>
    <w:unhideWhenUsed/>
    <w:rsid w:val="000954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4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theme" Target="theme/theme1.xml"/><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image" Target="media/image32.jpe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1045</TotalTime>
  <Pages>1</Pages>
  <Words>3452</Words>
  <Characters>18992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19</cp:revision>
  <dcterms:created xsi:type="dcterms:W3CDTF">2021-12-27T19:14:00Z</dcterms:created>
  <dcterms:modified xsi:type="dcterms:W3CDTF">2022-02-21T12:59:00Z</dcterms:modified>
</cp:coreProperties>
</file>